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211AD4" w14:textId="77777777" w:rsidR="00C750E4" w:rsidRDefault="00000000">
      <w:pPr>
        <w:pBdr>
          <w:top w:val="nil"/>
          <w:left w:val="nil"/>
          <w:bottom w:val="nil"/>
          <w:right w:val="nil"/>
          <w:between w:val="nil"/>
        </w:pBdr>
        <w:spacing w:after="0" w:line="240" w:lineRule="auto"/>
        <w:rPr>
          <w:color w:val="000000"/>
        </w:rPr>
      </w:pPr>
      <w:r>
        <w:rPr>
          <w:color w:val="000000"/>
        </w:rPr>
        <w:t>El Espinal, julio de 2025</w:t>
      </w:r>
    </w:p>
    <w:p w14:paraId="680F1546" w14:textId="77777777" w:rsidR="00C750E4" w:rsidRDefault="00C750E4">
      <w:pPr>
        <w:pBdr>
          <w:top w:val="nil"/>
          <w:left w:val="nil"/>
          <w:bottom w:val="nil"/>
          <w:right w:val="nil"/>
          <w:between w:val="nil"/>
        </w:pBdr>
        <w:spacing w:after="0" w:line="240" w:lineRule="auto"/>
        <w:rPr>
          <w:color w:val="000000"/>
        </w:rPr>
      </w:pPr>
    </w:p>
    <w:p w14:paraId="25B00B9A" w14:textId="77777777" w:rsidR="00C750E4" w:rsidRDefault="00C750E4">
      <w:pPr>
        <w:pBdr>
          <w:top w:val="nil"/>
          <w:left w:val="nil"/>
          <w:bottom w:val="nil"/>
          <w:right w:val="nil"/>
          <w:between w:val="nil"/>
        </w:pBdr>
        <w:spacing w:after="0" w:line="240" w:lineRule="auto"/>
        <w:rPr>
          <w:color w:val="000000"/>
        </w:rPr>
      </w:pPr>
    </w:p>
    <w:p w14:paraId="6DB9DF5F" w14:textId="77777777" w:rsidR="00C750E4" w:rsidRDefault="00000000">
      <w:pPr>
        <w:pBdr>
          <w:top w:val="nil"/>
          <w:left w:val="nil"/>
          <w:bottom w:val="nil"/>
          <w:right w:val="nil"/>
          <w:between w:val="nil"/>
        </w:pBdr>
        <w:spacing w:after="0" w:line="240" w:lineRule="auto"/>
        <w:rPr>
          <w:color w:val="000000"/>
        </w:rPr>
      </w:pPr>
      <w:r>
        <w:rPr>
          <w:color w:val="000000"/>
        </w:rPr>
        <w:t>Doctor</w:t>
      </w:r>
    </w:p>
    <w:p w14:paraId="0EBB23D8" w14:textId="77777777" w:rsidR="00C750E4" w:rsidRDefault="00000000">
      <w:pPr>
        <w:pBdr>
          <w:top w:val="nil"/>
          <w:left w:val="nil"/>
          <w:bottom w:val="nil"/>
          <w:right w:val="nil"/>
          <w:between w:val="nil"/>
        </w:pBdr>
        <w:spacing w:after="0" w:line="240" w:lineRule="auto"/>
        <w:rPr>
          <w:color w:val="000000"/>
        </w:rPr>
      </w:pPr>
      <w:r>
        <w:rPr>
          <w:color w:val="000000"/>
        </w:rPr>
        <w:t>OSCAR ROLANDO CASTRO GUERRA</w:t>
      </w:r>
    </w:p>
    <w:p w14:paraId="3C5AD156" w14:textId="77777777" w:rsidR="00C750E4" w:rsidRDefault="00000000">
      <w:pPr>
        <w:pBdr>
          <w:top w:val="nil"/>
          <w:left w:val="nil"/>
          <w:bottom w:val="nil"/>
          <w:right w:val="nil"/>
          <w:between w:val="nil"/>
        </w:pBdr>
        <w:spacing w:after="0" w:line="240" w:lineRule="auto"/>
        <w:rPr>
          <w:color w:val="000000"/>
        </w:rPr>
      </w:pPr>
      <w:r>
        <w:rPr>
          <w:color w:val="000000"/>
        </w:rPr>
        <w:t>Subdirector (e)</w:t>
      </w:r>
    </w:p>
    <w:p w14:paraId="031DAF1B" w14:textId="77777777" w:rsidR="00C750E4" w:rsidRDefault="00000000">
      <w:pPr>
        <w:pBdr>
          <w:top w:val="nil"/>
          <w:left w:val="nil"/>
          <w:bottom w:val="nil"/>
          <w:right w:val="nil"/>
          <w:between w:val="nil"/>
        </w:pBdr>
        <w:spacing w:after="0" w:line="240" w:lineRule="auto"/>
        <w:rPr>
          <w:color w:val="000000"/>
        </w:rPr>
      </w:pPr>
      <w:r>
        <w:rPr>
          <w:color w:val="000000"/>
        </w:rPr>
        <w:t>Centro Agropecuario La Granja</w:t>
      </w:r>
    </w:p>
    <w:p w14:paraId="24D350A3" w14:textId="77777777" w:rsidR="00C750E4" w:rsidRDefault="00000000">
      <w:pPr>
        <w:pBdr>
          <w:top w:val="nil"/>
          <w:left w:val="nil"/>
          <w:bottom w:val="nil"/>
          <w:right w:val="nil"/>
          <w:between w:val="nil"/>
        </w:pBdr>
        <w:spacing w:after="0" w:line="240" w:lineRule="auto"/>
        <w:rPr>
          <w:color w:val="000000"/>
        </w:rPr>
      </w:pPr>
      <w:r>
        <w:rPr>
          <w:color w:val="000000"/>
        </w:rPr>
        <w:t xml:space="preserve">Sena Regional Tolima </w:t>
      </w:r>
    </w:p>
    <w:p w14:paraId="59C94F0A" w14:textId="77777777" w:rsidR="00C750E4" w:rsidRDefault="00000000">
      <w:pPr>
        <w:pBdr>
          <w:top w:val="nil"/>
          <w:left w:val="nil"/>
          <w:bottom w:val="nil"/>
          <w:right w:val="nil"/>
          <w:between w:val="nil"/>
        </w:pBdr>
        <w:spacing w:after="0" w:line="240" w:lineRule="auto"/>
        <w:rPr>
          <w:color w:val="000000"/>
        </w:rPr>
      </w:pPr>
      <w:r>
        <w:rPr>
          <w:color w:val="000000"/>
        </w:rPr>
        <w:t>El Espinal</w:t>
      </w:r>
    </w:p>
    <w:p w14:paraId="1AEA0A9A" w14:textId="77777777" w:rsidR="00C750E4" w:rsidRDefault="00C750E4">
      <w:pPr>
        <w:pBdr>
          <w:top w:val="nil"/>
          <w:left w:val="nil"/>
          <w:bottom w:val="nil"/>
          <w:right w:val="nil"/>
          <w:between w:val="nil"/>
        </w:pBdr>
        <w:spacing w:after="0" w:line="240" w:lineRule="auto"/>
        <w:rPr>
          <w:color w:val="000000"/>
        </w:rPr>
      </w:pPr>
    </w:p>
    <w:p w14:paraId="1FA572DD" w14:textId="6DC9B013" w:rsidR="00C750E4" w:rsidRDefault="00000000">
      <w:pPr>
        <w:pBdr>
          <w:top w:val="nil"/>
          <w:left w:val="nil"/>
          <w:bottom w:val="nil"/>
          <w:right w:val="nil"/>
          <w:between w:val="nil"/>
        </w:pBdr>
        <w:spacing w:after="0" w:line="240" w:lineRule="auto"/>
        <w:jc w:val="both"/>
        <w:rPr>
          <w:color w:val="000000"/>
        </w:rPr>
      </w:pPr>
      <w:bookmarkStart w:id="0" w:name="_nahvlpl3fouc" w:colFirst="0" w:colLast="0"/>
      <w:bookmarkEnd w:id="0"/>
      <w:r>
        <w:rPr>
          <w:color w:val="000000"/>
        </w:rPr>
        <w:t xml:space="preserve">Asunto: Solicitud inicio proceso contractual para </w:t>
      </w:r>
      <w:r w:rsidR="00161095" w:rsidRPr="00161095">
        <w:rPr>
          <w:b/>
          <w:color w:val="000000"/>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p>
    <w:p w14:paraId="2934559D" w14:textId="77777777" w:rsidR="00C750E4" w:rsidRDefault="00C750E4">
      <w:pPr>
        <w:pBdr>
          <w:top w:val="nil"/>
          <w:left w:val="nil"/>
          <w:bottom w:val="nil"/>
          <w:right w:val="nil"/>
          <w:between w:val="nil"/>
        </w:pBdr>
        <w:spacing w:after="0" w:line="240" w:lineRule="auto"/>
        <w:jc w:val="both"/>
        <w:rPr>
          <w:color w:val="000000"/>
          <w:sz w:val="20"/>
          <w:szCs w:val="20"/>
        </w:rPr>
      </w:pPr>
    </w:p>
    <w:p w14:paraId="57C52CE5"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Respetado Doctor Castro:</w:t>
      </w:r>
    </w:p>
    <w:p w14:paraId="42582442" w14:textId="77777777" w:rsidR="00C750E4" w:rsidRDefault="00C750E4">
      <w:pPr>
        <w:pBdr>
          <w:top w:val="nil"/>
          <w:left w:val="nil"/>
          <w:bottom w:val="nil"/>
          <w:right w:val="nil"/>
          <w:between w:val="nil"/>
        </w:pBdr>
        <w:spacing w:after="0" w:line="240" w:lineRule="auto"/>
        <w:jc w:val="both"/>
        <w:rPr>
          <w:color w:val="000000"/>
          <w:sz w:val="20"/>
          <w:szCs w:val="20"/>
        </w:rPr>
      </w:pPr>
    </w:p>
    <w:p w14:paraId="4A73D45D" w14:textId="2D9B8388"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De manera atenta me permito solicitar su autorización para dar inicio al proceso contractual que tiene como objetivo </w:t>
      </w:r>
      <w:r w:rsidR="00161095" w:rsidRPr="00161095">
        <w:rPr>
          <w:color w:val="000000"/>
          <w:sz w:val="20"/>
          <w:szCs w:val="20"/>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r w:rsidR="00161095">
        <w:rPr>
          <w:color w:val="000000"/>
          <w:sz w:val="20"/>
          <w:szCs w:val="20"/>
        </w:rPr>
        <w:t xml:space="preserve">, </w:t>
      </w:r>
      <w:r>
        <w:rPr>
          <w:color w:val="000000"/>
          <w:sz w:val="20"/>
          <w:szCs w:val="20"/>
        </w:rPr>
        <w:t>teniendo en cuenta los siguientes criterios:</w:t>
      </w:r>
    </w:p>
    <w:p w14:paraId="58A6CC33" w14:textId="77777777" w:rsidR="00C750E4" w:rsidRDefault="00C750E4">
      <w:pPr>
        <w:pBdr>
          <w:top w:val="nil"/>
          <w:left w:val="nil"/>
          <w:bottom w:val="nil"/>
          <w:right w:val="nil"/>
          <w:between w:val="nil"/>
        </w:pBdr>
        <w:spacing w:after="0" w:line="240" w:lineRule="auto"/>
        <w:jc w:val="both"/>
        <w:rPr>
          <w:color w:val="000000"/>
          <w:sz w:val="20"/>
          <w:szCs w:val="20"/>
        </w:rPr>
      </w:pPr>
    </w:p>
    <w:p w14:paraId="11F4A742" w14:textId="77777777" w:rsidR="00C750E4" w:rsidRDefault="00000000">
      <w:pPr>
        <w:numPr>
          <w:ilvl w:val="0"/>
          <w:numId w:val="1"/>
        </w:numPr>
        <w:pBdr>
          <w:top w:val="nil"/>
          <w:left w:val="nil"/>
          <w:bottom w:val="nil"/>
          <w:right w:val="nil"/>
          <w:between w:val="nil"/>
        </w:pBdr>
        <w:spacing w:after="0" w:line="240" w:lineRule="auto"/>
        <w:jc w:val="both"/>
        <w:rPr>
          <w:color w:val="000000"/>
          <w:sz w:val="20"/>
          <w:szCs w:val="20"/>
        </w:rPr>
      </w:pPr>
      <w:r>
        <w:rPr>
          <w:b/>
          <w:color w:val="000000"/>
          <w:sz w:val="20"/>
          <w:szCs w:val="20"/>
        </w:rPr>
        <w:t>Justificación De La Necesidad De Contratación:</w:t>
      </w:r>
    </w:p>
    <w:p w14:paraId="71C14393" w14:textId="77777777" w:rsidR="00C750E4" w:rsidRDefault="00C750E4">
      <w:pPr>
        <w:pBdr>
          <w:top w:val="nil"/>
          <w:left w:val="nil"/>
          <w:bottom w:val="nil"/>
          <w:right w:val="nil"/>
          <w:between w:val="nil"/>
        </w:pBdr>
        <w:spacing w:after="0" w:line="240" w:lineRule="auto"/>
        <w:jc w:val="both"/>
        <w:rPr>
          <w:color w:val="000000"/>
          <w:sz w:val="20"/>
          <w:szCs w:val="20"/>
        </w:rPr>
      </w:pPr>
    </w:p>
    <w:p w14:paraId="1E4A4BE0"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El Servicio Nacional de Aprendizaje - SENA, es un establecimiento público del orden nacional adscrito al Ministerio del Trabajo, encargado de cumplir la función que corresponde al Estado de invertir en el desarrollo social y técnico de los trabajadores colombianos, ofreciendo y ejecutando la formación profesional integral, para la incorporación y el desarrollo de las personas en actividades productivas que contribuyan al desarrollo social, El SENA ofrece formación gratuita a millones de colombianos que se benefician con programas técnicos, tecnológicos y complementarios que, enfocados en el desarrollo económico, tecnológico y social del país, entran a las actividades productivas de las empresas y de la industria, para obtener mejor competitividad y producción con los mercados globalizados.</w:t>
      </w:r>
    </w:p>
    <w:p w14:paraId="234D9264" w14:textId="77777777" w:rsidR="00C750E4" w:rsidRDefault="00C750E4">
      <w:pPr>
        <w:pBdr>
          <w:top w:val="nil"/>
          <w:left w:val="nil"/>
          <w:bottom w:val="nil"/>
          <w:right w:val="nil"/>
          <w:between w:val="nil"/>
        </w:pBdr>
        <w:spacing w:after="0" w:line="240" w:lineRule="auto"/>
        <w:jc w:val="both"/>
        <w:rPr>
          <w:color w:val="000000"/>
          <w:sz w:val="20"/>
          <w:szCs w:val="20"/>
        </w:rPr>
      </w:pPr>
    </w:p>
    <w:p w14:paraId="71F5BAC6"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La Institución está facultada por el Estado para la inversión en infraestructura y servicios necesarios para mejorar el desarrollo social y técnico de los trabajadores en las diferentes regiones, a través de formación profesional integral que logra incorporarse con las metas del Gobierno Nacional, mediante el cubrimiento de las necesidades específicas de recurso humano en las empresas, a través de la vinculación al mercado laboral, bien sea como empleado o subempleado, con grandes oportunidades para el desarrollo empresarial, comunitario y tecnológico.</w:t>
      </w:r>
    </w:p>
    <w:p w14:paraId="7B0B43D3" w14:textId="77777777" w:rsidR="00C750E4" w:rsidRDefault="00C750E4">
      <w:pPr>
        <w:pBdr>
          <w:top w:val="nil"/>
          <w:left w:val="nil"/>
          <w:bottom w:val="nil"/>
          <w:right w:val="nil"/>
          <w:between w:val="nil"/>
        </w:pBdr>
        <w:spacing w:after="0" w:line="240" w:lineRule="auto"/>
        <w:jc w:val="both"/>
        <w:rPr>
          <w:color w:val="000000"/>
          <w:sz w:val="20"/>
          <w:szCs w:val="20"/>
        </w:rPr>
      </w:pPr>
    </w:p>
    <w:p w14:paraId="7A35E644"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La Entidad más querida por los colombianos funciona en permanente alianza con el Gobierno, empresarios, trabajadores, productores, desde su creación, con el firme propósito de lograr la competitividad de Colombia </w:t>
      </w:r>
      <w:r>
        <w:rPr>
          <w:color w:val="000000"/>
          <w:sz w:val="20"/>
          <w:szCs w:val="20"/>
        </w:rPr>
        <w:lastRenderedPageBreak/>
        <w:t>a través del incremento de la productividad en las empresas, sin dejar a un lado la inclusión social, en articulación con la política nacional: Más empleo y menos pobreza. Por tal razón, se generan continuamente programas, proyectos de responsabilidad social, empresarial, formación, innovación, desarrollo tecnológico, internacionalización y transferencia de conocimientos.</w:t>
      </w:r>
    </w:p>
    <w:p w14:paraId="00CFBF36" w14:textId="77777777" w:rsidR="00C750E4" w:rsidRDefault="00C750E4">
      <w:pPr>
        <w:pBdr>
          <w:top w:val="nil"/>
          <w:left w:val="nil"/>
          <w:bottom w:val="nil"/>
          <w:right w:val="nil"/>
          <w:between w:val="nil"/>
        </w:pBdr>
        <w:spacing w:after="0" w:line="240" w:lineRule="auto"/>
        <w:jc w:val="both"/>
        <w:rPr>
          <w:color w:val="000000"/>
          <w:sz w:val="20"/>
          <w:szCs w:val="20"/>
        </w:rPr>
      </w:pPr>
    </w:p>
    <w:p w14:paraId="3CE71B83"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El "SENA", para promover e impulsar el desarrollo y prosperidad del país, se alinea a los parámetros formulados en su Plan de Desarrollo, en el cual se plantean cinco estrategias transversales enfocadas a la infraestructura y competitividad, movilidad social, transformación del campo y crecimiento verde, consolidación del Estado Social de Derecho y un buen gobierno. Con lo anterior se busca avanzar hacia la construcción de un país en paz, equitativo y educado, donde hace un aporte muy importante en este proceso. </w:t>
      </w:r>
    </w:p>
    <w:p w14:paraId="09174078" w14:textId="77777777" w:rsidR="00C750E4" w:rsidRDefault="00C750E4">
      <w:pPr>
        <w:pBdr>
          <w:top w:val="nil"/>
          <w:left w:val="nil"/>
          <w:bottom w:val="nil"/>
          <w:right w:val="nil"/>
          <w:between w:val="nil"/>
        </w:pBdr>
        <w:spacing w:after="0" w:line="240" w:lineRule="auto"/>
        <w:jc w:val="both"/>
        <w:rPr>
          <w:color w:val="000000"/>
          <w:sz w:val="20"/>
          <w:szCs w:val="20"/>
        </w:rPr>
      </w:pPr>
    </w:p>
    <w:p w14:paraId="5C10EC4C"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En consecuencia, del plan de desarrollo nacional, el SENA ejecuta su plan estratégico, donde busca el mejoramiento de la calidad, con cobertura y pertinencia. Además de lo anterior, guía sus acciones a través del sistema integrado de gestión.</w:t>
      </w:r>
    </w:p>
    <w:p w14:paraId="1045FC00" w14:textId="77777777" w:rsidR="00C750E4" w:rsidRDefault="00C750E4">
      <w:pPr>
        <w:pBdr>
          <w:top w:val="nil"/>
          <w:left w:val="nil"/>
          <w:bottom w:val="nil"/>
          <w:right w:val="nil"/>
          <w:between w:val="nil"/>
        </w:pBdr>
        <w:spacing w:after="0" w:line="240" w:lineRule="auto"/>
        <w:jc w:val="both"/>
        <w:rPr>
          <w:color w:val="000000"/>
          <w:sz w:val="20"/>
          <w:szCs w:val="20"/>
        </w:rPr>
      </w:pPr>
    </w:p>
    <w:p w14:paraId="67E13E0D" w14:textId="33D72CE7" w:rsidR="00C750E4" w:rsidRDefault="00000000">
      <w:pPr>
        <w:pBdr>
          <w:top w:val="nil"/>
          <w:left w:val="nil"/>
          <w:bottom w:val="nil"/>
          <w:right w:val="nil"/>
          <w:between w:val="nil"/>
        </w:pBdr>
        <w:spacing w:after="0" w:line="240" w:lineRule="auto"/>
        <w:jc w:val="both"/>
        <w:rPr>
          <w:color w:val="000000"/>
          <w:sz w:val="20"/>
          <w:szCs w:val="20"/>
        </w:rPr>
      </w:pPr>
      <w:bookmarkStart w:id="1" w:name="_rvzu78d0i6" w:colFirst="0" w:colLast="0"/>
      <w:bookmarkEnd w:id="1"/>
      <w:r>
        <w:rPr>
          <w:color w:val="000000"/>
          <w:sz w:val="20"/>
          <w:szCs w:val="20"/>
        </w:rPr>
        <w:t xml:space="preserve">El Centro Agropecuario "La Granja", en su propósito de brindar una formación profesional integral de calidad a sus aprendices y de facilitar el acceso a sus instalaciones tanto de  aprendices como también de instructores, coordinadores y personal administrativo que provienen de ciudades aledañas al Centro, resulta imperioso adelantar el respectivo </w:t>
      </w:r>
      <w:r w:rsidR="008B1885">
        <w:rPr>
          <w:color w:val="000000"/>
          <w:sz w:val="20"/>
          <w:szCs w:val="20"/>
        </w:rPr>
        <w:t xml:space="preserve">de mantenimiento de la planta de potabilización del agua PTAP y de aguas residuales PTAR </w:t>
      </w:r>
      <w:r>
        <w:rPr>
          <w:color w:val="000000"/>
          <w:sz w:val="20"/>
          <w:szCs w:val="20"/>
        </w:rPr>
        <w:t xml:space="preserve">del Centro Agropecuario La Granja  con el fin de brindar a los usuarios de estos las condiciones de higiene, salubridad y seguridad para su normal funcionamiento,  proporcionando condiciones óptimas que permitan salvaguardar la vida de la comunidad educativa antes mencionada. Para ello se presenta la necesidad de: </w:t>
      </w:r>
      <w:r w:rsidR="008B1885" w:rsidRPr="008B1885">
        <w:rPr>
          <w:color w:val="000000"/>
          <w:sz w:val="20"/>
          <w:szCs w:val="20"/>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p>
    <w:p w14:paraId="47165F73" w14:textId="77777777" w:rsidR="00C750E4" w:rsidRDefault="00C750E4">
      <w:pPr>
        <w:pBdr>
          <w:top w:val="nil"/>
          <w:left w:val="nil"/>
          <w:bottom w:val="nil"/>
          <w:right w:val="nil"/>
          <w:between w:val="nil"/>
        </w:pBdr>
        <w:spacing w:after="0" w:line="240" w:lineRule="auto"/>
        <w:jc w:val="both"/>
        <w:rPr>
          <w:color w:val="000000"/>
          <w:sz w:val="20"/>
          <w:szCs w:val="20"/>
        </w:rPr>
      </w:pPr>
    </w:p>
    <w:p w14:paraId="1E6D3C1C" w14:textId="5E5F65B9" w:rsidR="00E104E3"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De acuerdo con lo anterior, </w:t>
      </w:r>
      <w:r w:rsidR="00E104E3">
        <w:rPr>
          <w:color w:val="000000"/>
          <w:sz w:val="20"/>
          <w:szCs w:val="20"/>
        </w:rPr>
        <w:t>l</w:t>
      </w:r>
      <w:r w:rsidR="008B1885" w:rsidRPr="008B1885">
        <w:rPr>
          <w:color w:val="000000"/>
          <w:sz w:val="20"/>
          <w:szCs w:val="20"/>
        </w:rPr>
        <w:t>os servicios de mantenimiento de la Planta de Tratamiento de Agua Potable PTAP</w:t>
      </w:r>
      <w:r w:rsidR="00E104E3">
        <w:rPr>
          <w:color w:val="000000"/>
          <w:sz w:val="20"/>
          <w:szCs w:val="20"/>
        </w:rPr>
        <w:t xml:space="preserve"> y agua residual PTAR</w:t>
      </w:r>
      <w:r w:rsidR="008B1885" w:rsidRPr="008B1885">
        <w:rPr>
          <w:color w:val="000000"/>
          <w:sz w:val="20"/>
          <w:szCs w:val="20"/>
        </w:rPr>
        <w:t>, responde</w:t>
      </w:r>
      <w:r w:rsidR="00E104E3">
        <w:rPr>
          <w:color w:val="000000"/>
          <w:sz w:val="20"/>
          <w:szCs w:val="20"/>
        </w:rPr>
        <w:t>n</w:t>
      </w:r>
      <w:r w:rsidR="008B1885" w:rsidRPr="008B1885">
        <w:rPr>
          <w:color w:val="000000"/>
          <w:sz w:val="20"/>
          <w:szCs w:val="20"/>
        </w:rPr>
        <w:t xml:space="preserve"> a las necesidades de intervención oportuna y acertada de las mismas, ofreciendo condiciones óptimas de salubridad, asepsia, confort y bienestar a los aprendices</w:t>
      </w:r>
      <w:r w:rsidR="00E104E3">
        <w:rPr>
          <w:color w:val="000000"/>
          <w:sz w:val="20"/>
          <w:szCs w:val="20"/>
        </w:rPr>
        <w:t xml:space="preserve">, instructores, administrativos </w:t>
      </w:r>
      <w:r w:rsidR="00E104E3" w:rsidRPr="00E104E3">
        <w:rPr>
          <w:color w:val="000000"/>
          <w:sz w:val="20"/>
          <w:szCs w:val="20"/>
        </w:rPr>
        <w:t>y</w:t>
      </w:r>
      <w:r w:rsidR="00E104E3">
        <w:rPr>
          <w:color w:val="000000"/>
          <w:sz w:val="20"/>
          <w:szCs w:val="20"/>
        </w:rPr>
        <w:t xml:space="preserve"> demás</w:t>
      </w:r>
      <w:r w:rsidR="00E104E3" w:rsidRPr="00E104E3">
        <w:rPr>
          <w:color w:val="000000"/>
          <w:sz w:val="20"/>
          <w:szCs w:val="20"/>
        </w:rPr>
        <w:t xml:space="preserve"> comunidad del Centro Agropecuario La Granja</w:t>
      </w:r>
      <w:r w:rsidR="00351483">
        <w:rPr>
          <w:color w:val="000000"/>
          <w:sz w:val="20"/>
          <w:szCs w:val="20"/>
        </w:rPr>
        <w:t xml:space="preserve"> para lo cual es necesario </w:t>
      </w:r>
      <w:r w:rsidR="00E104E3">
        <w:t>e</w:t>
      </w:r>
      <w:r w:rsidR="00E104E3" w:rsidRPr="00E104E3">
        <w:rPr>
          <w:color w:val="000000"/>
          <w:sz w:val="20"/>
          <w:szCs w:val="20"/>
        </w:rPr>
        <w:t>fectua</w:t>
      </w:r>
      <w:r w:rsidR="00351483">
        <w:rPr>
          <w:color w:val="000000"/>
          <w:sz w:val="20"/>
          <w:szCs w:val="20"/>
        </w:rPr>
        <w:t>r</w:t>
      </w:r>
      <w:r w:rsidR="00E104E3" w:rsidRPr="00E104E3">
        <w:rPr>
          <w:color w:val="000000"/>
          <w:sz w:val="20"/>
          <w:szCs w:val="20"/>
        </w:rPr>
        <w:t xml:space="preserve"> el mantenimiento de la planta potabilizadora</w:t>
      </w:r>
      <w:r w:rsidR="00E104E3">
        <w:rPr>
          <w:color w:val="000000"/>
          <w:sz w:val="20"/>
          <w:szCs w:val="20"/>
        </w:rPr>
        <w:t xml:space="preserve"> compuesta por </w:t>
      </w:r>
      <w:r w:rsidR="00E104E3" w:rsidRPr="00E104E3">
        <w:rPr>
          <w:color w:val="000000"/>
          <w:sz w:val="20"/>
          <w:szCs w:val="20"/>
        </w:rPr>
        <w:t>filtro</w:t>
      </w:r>
      <w:r w:rsidR="00E104E3">
        <w:rPr>
          <w:color w:val="000000"/>
          <w:sz w:val="20"/>
          <w:szCs w:val="20"/>
        </w:rPr>
        <w:t>s</w:t>
      </w:r>
      <w:r w:rsidR="00E104E3" w:rsidRPr="00E104E3">
        <w:rPr>
          <w:color w:val="000000"/>
          <w:sz w:val="20"/>
          <w:szCs w:val="20"/>
        </w:rPr>
        <w:t xml:space="preserve"> de alta tasa y cambio de grava y carbón activado</w:t>
      </w:r>
      <w:r w:rsidR="00E104E3">
        <w:rPr>
          <w:color w:val="000000"/>
          <w:sz w:val="20"/>
          <w:szCs w:val="20"/>
        </w:rPr>
        <w:t xml:space="preserve"> entre otras como también el de r</w:t>
      </w:r>
      <w:r w:rsidR="00E104E3" w:rsidRPr="00E104E3">
        <w:rPr>
          <w:color w:val="000000"/>
          <w:sz w:val="20"/>
          <w:szCs w:val="20"/>
        </w:rPr>
        <w:t>ealizar el lavado de las cajas de inspección, mantenimiento preventivo y correctivo, asegurando la eliminación de sedimentos y residuos que obstrucciones el flujo de agua residual, sondeo de tubería con herramientas para verificar la integridad de las tuberías entre las cajas o hacia el pozo</w:t>
      </w:r>
      <w:r w:rsidR="00E104E3">
        <w:rPr>
          <w:color w:val="000000"/>
          <w:sz w:val="20"/>
          <w:szCs w:val="20"/>
        </w:rPr>
        <w:t xml:space="preserve"> que involucre</w:t>
      </w:r>
      <w:r w:rsidR="00E104E3" w:rsidRPr="00E104E3">
        <w:rPr>
          <w:color w:val="000000"/>
          <w:sz w:val="20"/>
          <w:szCs w:val="20"/>
        </w:rPr>
        <w:t xml:space="preserve"> la pintura con esmalte exterior de color blanco</w:t>
      </w:r>
      <w:r w:rsidR="00E104E3">
        <w:rPr>
          <w:color w:val="000000"/>
          <w:sz w:val="20"/>
          <w:szCs w:val="20"/>
        </w:rPr>
        <w:t xml:space="preserve"> y con ello </w:t>
      </w:r>
      <w:r w:rsidR="00E104E3" w:rsidRPr="00E104E3">
        <w:rPr>
          <w:color w:val="000000"/>
          <w:sz w:val="20"/>
          <w:szCs w:val="20"/>
        </w:rPr>
        <w:t>asegurando el flujo natural del agua residual</w:t>
      </w:r>
      <w:r w:rsidR="00E104E3">
        <w:rPr>
          <w:color w:val="000000"/>
          <w:sz w:val="20"/>
          <w:szCs w:val="20"/>
        </w:rPr>
        <w:t>.</w:t>
      </w:r>
    </w:p>
    <w:p w14:paraId="42539C93" w14:textId="77777777" w:rsidR="00E104E3" w:rsidRDefault="00E104E3">
      <w:pPr>
        <w:pBdr>
          <w:top w:val="nil"/>
          <w:left w:val="nil"/>
          <w:bottom w:val="nil"/>
          <w:right w:val="nil"/>
          <w:between w:val="nil"/>
        </w:pBdr>
        <w:spacing w:after="0" w:line="240" w:lineRule="auto"/>
        <w:jc w:val="both"/>
        <w:rPr>
          <w:color w:val="000000"/>
          <w:sz w:val="20"/>
          <w:szCs w:val="20"/>
        </w:rPr>
      </w:pPr>
    </w:p>
    <w:p w14:paraId="2E133B4A" w14:textId="25B38A7D"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Dentro de la gestión de las acciones relacionadas para el respectivo </w:t>
      </w:r>
      <w:r w:rsidR="00351483">
        <w:rPr>
          <w:color w:val="000000"/>
          <w:sz w:val="20"/>
          <w:szCs w:val="20"/>
        </w:rPr>
        <w:t>mantenimiento preventivo y correctivo de las plantas PTAP y PTAR</w:t>
      </w:r>
      <w:r>
        <w:rPr>
          <w:color w:val="000000"/>
          <w:sz w:val="20"/>
          <w:szCs w:val="20"/>
        </w:rPr>
        <w:t xml:space="preserve">, con la finalidad de prestar </w:t>
      </w:r>
      <w:r w:rsidR="00351483">
        <w:rPr>
          <w:color w:val="000000"/>
          <w:sz w:val="20"/>
          <w:szCs w:val="20"/>
        </w:rPr>
        <w:t>los</w:t>
      </w:r>
      <w:r>
        <w:rPr>
          <w:color w:val="000000"/>
          <w:sz w:val="20"/>
          <w:szCs w:val="20"/>
        </w:rPr>
        <w:t xml:space="preserve"> servicio</w:t>
      </w:r>
      <w:r w:rsidR="00351483">
        <w:rPr>
          <w:color w:val="000000"/>
          <w:sz w:val="20"/>
          <w:szCs w:val="20"/>
        </w:rPr>
        <w:t>s de formación</w:t>
      </w:r>
      <w:r>
        <w:rPr>
          <w:color w:val="000000"/>
          <w:sz w:val="20"/>
          <w:szCs w:val="20"/>
        </w:rPr>
        <w:t xml:space="preserve"> en el Centro de manera segura, higiénico, saludable, optimo, eficiente y coherente con la normatividad vigente que aplica para tal </w:t>
      </w:r>
      <w:r w:rsidR="00351483">
        <w:rPr>
          <w:color w:val="000000"/>
          <w:sz w:val="20"/>
          <w:szCs w:val="20"/>
        </w:rPr>
        <w:t>mantenimiento</w:t>
      </w:r>
      <w:r>
        <w:rPr>
          <w:color w:val="000000"/>
          <w:sz w:val="20"/>
          <w:szCs w:val="20"/>
        </w:rPr>
        <w:t>. Razón por la cual se relacionan las especificaciones técnicas del objeto a contratar:</w:t>
      </w:r>
    </w:p>
    <w:p w14:paraId="32D659BB" w14:textId="77777777" w:rsidR="00C750E4" w:rsidRDefault="00C750E4">
      <w:pPr>
        <w:pBdr>
          <w:top w:val="nil"/>
          <w:left w:val="nil"/>
          <w:bottom w:val="nil"/>
          <w:right w:val="nil"/>
          <w:between w:val="nil"/>
        </w:pBdr>
        <w:spacing w:after="0" w:line="240" w:lineRule="auto"/>
        <w:jc w:val="both"/>
        <w:rPr>
          <w:color w:val="000000"/>
          <w:sz w:val="20"/>
          <w:szCs w:val="20"/>
        </w:rPr>
      </w:pPr>
    </w:p>
    <w:tbl>
      <w:tblPr>
        <w:tblW w:w="9351" w:type="dxa"/>
        <w:tblLayout w:type="fixed"/>
        <w:tblLook w:val="0400" w:firstRow="0" w:lastRow="0" w:firstColumn="0" w:lastColumn="0" w:noHBand="0" w:noVBand="1"/>
      </w:tblPr>
      <w:tblGrid>
        <w:gridCol w:w="1514"/>
        <w:gridCol w:w="1175"/>
        <w:gridCol w:w="1176"/>
        <w:gridCol w:w="1208"/>
        <w:gridCol w:w="4278"/>
      </w:tblGrid>
      <w:tr w:rsidR="00143A95" w:rsidRPr="00143A95" w14:paraId="5594CEA2" w14:textId="77777777" w:rsidTr="00451D35">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8DB3E2"/>
            <w:vAlign w:val="center"/>
          </w:tcPr>
          <w:p w14:paraId="77DCB91D" w14:textId="77777777" w:rsidR="00143A95" w:rsidRPr="00143A95" w:rsidRDefault="00143A95" w:rsidP="00143A95">
            <w:pPr>
              <w:spacing w:after="0" w:line="240" w:lineRule="auto"/>
              <w:rPr>
                <w:rFonts w:asciiTheme="majorHAnsi" w:eastAsia="Arial" w:hAnsiTheme="majorHAnsi" w:cstheme="majorHAnsi"/>
                <w:b/>
                <w:color w:val="000000"/>
                <w:sz w:val="20"/>
                <w:szCs w:val="20"/>
                <w:lang w:val="es-CO"/>
              </w:rPr>
            </w:pPr>
            <w:r w:rsidRPr="00143A95">
              <w:rPr>
                <w:rFonts w:asciiTheme="majorHAnsi" w:eastAsia="Arial" w:hAnsiTheme="majorHAnsi" w:cstheme="majorHAnsi"/>
                <w:b/>
                <w:sz w:val="20"/>
                <w:szCs w:val="20"/>
                <w:lang w:val="es-CO"/>
              </w:rPr>
              <w:t>SEGMENTO</w:t>
            </w:r>
          </w:p>
        </w:tc>
        <w:tc>
          <w:tcPr>
            <w:tcW w:w="1175" w:type="dxa"/>
            <w:tcBorders>
              <w:top w:val="single" w:sz="4" w:space="0" w:color="000000"/>
              <w:left w:val="nil"/>
              <w:bottom w:val="single" w:sz="4" w:space="0" w:color="000000"/>
              <w:right w:val="single" w:sz="4" w:space="0" w:color="000000"/>
            </w:tcBorders>
            <w:shd w:val="clear" w:color="auto" w:fill="8DB3E2"/>
            <w:vAlign w:val="center"/>
          </w:tcPr>
          <w:p w14:paraId="69B68857" w14:textId="77777777" w:rsidR="00143A95" w:rsidRPr="00143A95" w:rsidRDefault="00143A95" w:rsidP="00143A95">
            <w:pPr>
              <w:spacing w:after="0" w:line="240" w:lineRule="auto"/>
              <w:rPr>
                <w:rFonts w:asciiTheme="majorHAnsi" w:eastAsia="Arial" w:hAnsiTheme="majorHAnsi" w:cstheme="majorHAnsi"/>
                <w:b/>
                <w:color w:val="000000"/>
                <w:sz w:val="20"/>
                <w:szCs w:val="20"/>
                <w:lang w:val="es-CO"/>
              </w:rPr>
            </w:pPr>
            <w:r w:rsidRPr="00143A95">
              <w:rPr>
                <w:rFonts w:asciiTheme="majorHAnsi" w:eastAsia="Arial" w:hAnsiTheme="majorHAnsi" w:cstheme="majorHAnsi"/>
                <w:b/>
                <w:sz w:val="20"/>
                <w:szCs w:val="20"/>
                <w:lang w:val="es-CO"/>
              </w:rPr>
              <w:t>FAMILIA</w:t>
            </w:r>
          </w:p>
        </w:tc>
        <w:tc>
          <w:tcPr>
            <w:tcW w:w="1176" w:type="dxa"/>
            <w:tcBorders>
              <w:top w:val="single" w:sz="4" w:space="0" w:color="000000"/>
              <w:left w:val="nil"/>
              <w:bottom w:val="single" w:sz="4" w:space="0" w:color="000000"/>
              <w:right w:val="single" w:sz="4" w:space="0" w:color="000000"/>
            </w:tcBorders>
            <w:shd w:val="clear" w:color="auto" w:fill="8DB3E2"/>
            <w:vAlign w:val="center"/>
          </w:tcPr>
          <w:p w14:paraId="1A9966B9" w14:textId="77777777" w:rsidR="00143A95" w:rsidRPr="00143A95" w:rsidRDefault="00143A95" w:rsidP="00143A95">
            <w:pPr>
              <w:spacing w:after="0" w:line="240" w:lineRule="auto"/>
              <w:rPr>
                <w:rFonts w:asciiTheme="majorHAnsi" w:eastAsia="Arial" w:hAnsiTheme="majorHAnsi" w:cstheme="majorHAnsi"/>
                <w:b/>
                <w:color w:val="000000"/>
                <w:sz w:val="20"/>
                <w:szCs w:val="20"/>
                <w:lang w:val="es-CO"/>
              </w:rPr>
            </w:pPr>
            <w:r w:rsidRPr="00143A95">
              <w:rPr>
                <w:rFonts w:asciiTheme="majorHAnsi" w:eastAsia="Arial" w:hAnsiTheme="majorHAnsi" w:cstheme="majorHAnsi"/>
                <w:b/>
                <w:sz w:val="20"/>
                <w:szCs w:val="20"/>
                <w:lang w:val="es-CO"/>
              </w:rPr>
              <w:t>CLASES</w:t>
            </w:r>
          </w:p>
        </w:tc>
        <w:tc>
          <w:tcPr>
            <w:tcW w:w="1208" w:type="dxa"/>
            <w:tcBorders>
              <w:top w:val="single" w:sz="4" w:space="0" w:color="000000"/>
              <w:left w:val="nil"/>
              <w:bottom w:val="single" w:sz="4" w:space="0" w:color="000000"/>
              <w:right w:val="single" w:sz="4" w:space="0" w:color="000000"/>
            </w:tcBorders>
            <w:shd w:val="clear" w:color="auto" w:fill="8DB3E2"/>
            <w:vAlign w:val="center"/>
          </w:tcPr>
          <w:p w14:paraId="0A067704" w14:textId="77777777" w:rsidR="00143A95" w:rsidRPr="00143A95" w:rsidRDefault="00143A95" w:rsidP="00143A95">
            <w:pPr>
              <w:spacing w:after="0" w:line="240" w:lineRule="auto"/>
              <w:rPr>
                <w:rFonts w:asciiTheme="majorHAnsi" w:eastAsia="Arial" w:hAnsiTheme="majorHAnsi" w:cstheme="majorHAnsi"/>
                <w:b/>
                <w:color w:val="000000"/>
                <w:sz w:val="20"/>
                <w:szCs w:val="20"/>
                <w:lang w:val="es-CO"/>
              </w:rPr>
            </w:pPr>
            <w:r w:rsidRPr="00143A95">
              <w:rPr>
                <w:rFonts w:asciiTheme="majorHAnsi" w:eastAsia="Arial" w:hAnsiTheme="majorHAnsi" w:cstheme="majorHAnsi"/>
                <w:b/>
                <w:sz w:val="20"/>
                <w:szCs w:val="20"/>
                <w:lang w:val="es-CO"/>
              </w:rPr>
              <w:t>CÓDIGO</w:t>
            </w:r>
          </w:p>
        </w:tc>
        <w:tc>
          <w:tcPr>
            <w:tcW w:w="4278" w:type="dxa"/>
            <w:tcBorders>
              <w:top w:val="single" w:sz="4" w:space="0" w:color="000000"/>
              <w:left w:val="nil"/>
              <w:bottom w:val="single" w:sz="4" w:space="0" w:color="000000"/>
              <w:right w:val="single" w:sz="4" w:space="0" w:color="000000"/>
            </w:tcBorders>
            <w:shd w:val="clear" w:color="auto" w:fill="8DB3E2"/>
            <w:vAlign w:val="center"/>
          </w:tcPr>
          <w:p w14:paraId="35108396" w14:textId="77777777" w:rsidR="00143A95" w:rsidRPr="00143A95" w:rsidRDefault="00143A95" w:rsidP="00143A95">
            <w:pPr>
              <w:spacing w:after="0" w:line="240" w:lineRule="auto"/>
              <w:rPr>
                <w:rFonts w:asciiTheme="majorHAnsi" w:eastAsia="Arial" w:hAnsiTheme="majorHAnsi" w:cstheme="majorHAnsi"/>
                <w:b/>
                <w:color w:val="000000"/>
                <w:sz w:val="20"/>
                <w:szCs w:val="20"/>
                <w:lang w:val="es-CO"/>
              </w:rPr>
            </w:pPr>
            <w:r w:rsidRPr="00143A95">
              <w:rPr>
                <w:rFonts w:asciiTheme="majorHAnsi" w:eastAsia="Arial" w:hAnsiTheme="majorHAnsi" w:cstheme="majorHAnsi"/>
                <w:b/>
                <w:sz w:val="20"/>
                <w:szCs w:val="20"/>
                <w:lang w:val="es-CO"/>
              </w:rPr>
              <w:t>Nombre - Producto</w:t>
            </w:r>
          </w:p>
        </w:tc>
      </w:tr>
      <w:tr w:rsidR="00143A95" w:rsidRPr="00143A95" w14:paraId="61B09863"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48C7FF1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5" w:type="dxa"/>
            <w:tcBorders>
              <w:top w:val="nil"/>
              <w:left w:val="nil"/>
              <w:bottom w:val="single" w:sz="4" w:space="0" w:color="000000"/>
              <w:right w:val="single" w:sz="4" w:space="0" w:color="000000"/>
            </w:tcBorders>
            <w:shd w:val="clear" w:color="auto" w:fill="FFFFFF"/>
            <w:vAlign w:val="center"/>
          </w:tcPr>
          <w:p w14:paraId="3B91A77D"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14</w:t>
            </w:r>
          </w:p>
        </w:tc>
        <w:tc>
          <w:tcPr>
            <w:tcW w:w="1176" w:type="dxa"/>
            <w:tcBorders>
              <w:top w:val="nil"/>
              <w:left w:val="nil"/>
              <w:bottom w:val="single" w:sz="4" w:space="0" w:color="000000"/>
              <w:right w:val="single" w:sz="4" w:space="0" w:color="000000"/>
            </w:tcBorders>
            <w:shd w:val="clear" w:color="auto" w:fill="FFFFFF"/>
            <w:vAlign w:val="center"/>
          </w:tcPr>
          <w:p w14:paraId="5DD33E9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19</w:t>
            </w:r>
          </w:p>
        </w:tc>
        <w:tc>
          <w:tcPr>
            <w:tcW w:w="1208" w:type="dxa"/>
            <w:tcBorders>
              <w:top w:val="nil"/>
              <w:left w:val="nil"/>
              <w:bottom w:val="single" w:sz="4" w:space="0" w:color="000000"/>
              <w:right w:val="single" w:sz="4" w:space="0" w:color="000000"/>
            </w:tcBorders>
            <w:shd w:val="clear" w:color="auto" w:fill="FFFFFF"/>
            <w:vAlign w:val="center"/>
          </w:tcPr>
          <w:p w14:paraId="0C156BC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12141901</w:t>
            </w:r>
          </w:p>
        </w:tc>
        <w:tc>
          <w:tcPr>
            <w:tcW w:w="4278" w:type="dxa"/>
            <w:tcBorders>
              <w:top w:val="nil"/>
              <w:left w:val="nil"/>
              <w:bottom w:val="single" w:sz="4" w:space="0" w:color="000000"/>
              <w:right w:val="single" w:sz="4" w:space="0" w:color="000000"/>
            </w:tcBorders>
            <w:shd w:val="clear" w:color="auto" w:fill="FFFFFF"/>
            <w:vAlign w:val="center"/>
          </w:tcPr>
          <w:p w14:paraId="2CD42588"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 xml:space="preserve">Cloro </w:t>
            </w:r>
            <w:proofErr w:type="spellStart"/>
            <w:r w:rsidRPr="00143A95">
              <w:rPr>
                <w:rFonts w:asciiTheme="majorHAnsi" w:eastAsia="Arial" w:hAnsiTheme="majorHAnsi" w:cstheme="majorHAnsi"/>
                <w:color w:val="000000"/>
                <w:sz w:val="20"/>
                <w:szCs w:val="20"/>
                <w:lang w:val="es-CO"/>
              </w:rPr>
              <w:t>cl</w:t>
            </w:r>
            <w:proofErr w:type="spellEnd"/>
          </w:p>
        </w:tc>
      </w:tr>
      <w:tr w:rsidR="00143A95" w:rsidRPr="00143A95" w14:paraId="0A472178"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4ED300D4"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lastRenderedPageBreak/>
              <w:t>72</w:t>
            </w:r>
          </w:p>
        </w:tc>
        <w:tc>
          <w:tcPr>
            <w:tcW w:w="1175" w:type="dxa"/>
            <w:tcBorders>
              <w:top w:val="nil"/>
              <w:left w:val="nil"/>
              <w:bottom w:val="single" w:sz="4" w:space="0" w:color="000000"/>
              <w:right w:val="single" w:sz="4" w:space="0" w:color="000000"/>
            </w:tcBorders>
            <w:shd w:val="clear" w:color="auto" w:fill="FFFFFF"/>
            <w:vAlign w:val="center"/>
          </w:tcPr>
          <w:p w14:paraId="0FD3B051"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471FCB1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w:t>
            </w:r>
          </w:p>
        </w:tc>
        <w:tc>
          <w:tcPr>
            <w:tcW w:w="1208" w:type="dxa"/>
            <w:tcBorders>
              <w:top w:val="nil"/>
              <w:left w:val="nil"/>
              <w:bottom w:val="single" w:sz="4" w:space="0" w:color="000000"/>
              <w:right w:val="single" w:sz="4" w:space="0" w:color="000000"/>
            </w:tcBorders>
            <w:shd w:val="clear" w:color="auto" w:fill="FFFFFF"/>
            <w:vAlign w:val="center"/>
          </w:tcPr>
          <w:p w14:paraId="29BF565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72154056</w:t>
            </w:r>
          </w:p>
        </w:tc>
        <w:tc>
          <w:tcPr>
            <w:tcW w:w="4278" w:type="dxa"/>
            <w:tcBorders>
              <w:top w:val="nil"/>
              <w:left w:val="nil"/>
              <w:bottom w:val="single" w:sz="4" w:space="0" w:color="000000"/>
              <w:right w:val="single" w:sz="4" w:space="0" w:color="000000"/>
            </w:tcBorders>
            <w:shd w:val="clear" w:color="auto" w:fill="FFFFFF"/>
            <w:vAlign w:val="center"/>
          </w:tcPr>
          <w:p w14:paraId="2C606D20"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 de mantenimiento o reparación de tanques</w:t>
            </w:r>
          </w:p>
        </w:tc>
      </w:tr>
      <w:tr w:rsidR="00143A95" w:rsidRPr="00143A95" w14:paraId="46FD5617"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5DBBEF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w:t>
            </w:r>
          </w:p>
        </w:tc>
        <w:tc>
          <w:tcPr>
            <w:tcW w:w="1175" w:type="dxa"/>
            <w:tcBorders>
              <w:top w:val="nil"/>
              <w:left w:val="nil"/>
              <w:bottom w:val="single" w:sz="4" w:space="0" w:color="000000"/>
              <w:right w:val="single" w:sz="4" w:space="0" w:color="000000"/>
            </w:tcBorders>
            <w:shd w:val="clear" w:color="auto" w:fill="FFFFFF"/>
            <w:vAlign w:val="center"/>
          </w:tcPr>
          <w:p w14:paraId="3A395F9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46162D74"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41</w:t>
            </w:r>
          </w:p>
        </w:tc>
        <w:tc>
          <w:tcPr>
            <w:tcW w:w="1208" w:type="dxa"/>
            <w:tcBorders>
              <w:top w:val="nil"/>
              <w:left w:val="nil"/>
              <w:bottom w:val="single" w:sz="4" w:space="0" w:color="000000"/>
              <w:right w:val="single" w:sz="4" w:space="0" w:color="000000"/>
            </w:tcBorders>
            <w:shd w:val="clear" w:color="auto" w:fill="FFFFFF"/>
            <w:vAlign w:val="center"/>
          </w:tcPr>
          <w:p w14:paraId="5BDA9B0C"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72154109</w:t>
            </w:r>
          </w:p>
        </w:tc>
        <w:tc>
          <w:tcPr>
            <w:tcW w:w="4278" w:type="dxa"/>
            <w:tcBorders>
              <w:top w:val="nil"/>
              <w:left w:val="nil"/>
              <w:bottom w:val="single" w:sz="4" w:space="0" w:color="000000"/>
              <w:right w:val="single" w:sz="4" w:space="0" w:color="000000"/>
            </w:tcBorders>
            <w:shd w:val="clear" w:color="auto" w:fill="FFFFFF"/>
            <w:vAlign w:val="center"/>
          </w:tcPr>
          <w:p w14:paraId="6C7B0861"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 de mantenimiento o reparación de bombas centrífugas</w:t>
            </w:r>
          </w:p>
        </w:tc>
      </w:tr>
      <w:tr w:rsidR="00143A95" w:rsidRPr="00143A95" w14:paraId="1D431A20"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7FDC9D1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w:t>
            </w:r>
          </w:p>
        </w:tc>
        <w:tc>
          <w:tcPr>
            <w:tcW w:w="1175" w:type="dxa"/>
            <w:tcBorders>
              <w:top w:val="nil"/>
              <w:left w:val="nil"/>
              <w:bottom w:val="single" w:sz="4" w:space="0" w:color="000000"/>
              <w:right w:val="single" w:sz="4" w:space="0" w:color="000000"/>
            </w:tcBorders>
            <w:shd w:val="clear" w:color="auto" w:fill="FFFFFF"/>
            <w:vAlign w:val="center"/>
          </w:tcPr>
          <w:p w14:paraId="4D82D13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2EA234BB"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44</w:t>
            </w:r>
          </w:p>
        </w:tc>
        <w:tc>
          <w:tcPr>
            <w:tcW w:w="1208" w:type="dxa"/>
            <w:tcBorders>
              <w:top w:val="nil"/>
              <w:left w:val="nil"/>
              <w:bottom w:val="single" w:sz="4" w:space="0" w:color="000000"/>
              <w:right w:val="single" w:sz="4" w:space="0" w:color="000000"/>
            </w:tcBorders>
            <w:shd w:val="clear" w:color="auto" w:fill="FFFFFF"/>
            <w:vAlign w:val="center"/>
          </w:tcPr>
          <w:p w14:paraId="1FCDB16B"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72154402</w:t>
            </w:r>
          </w:p>
        </w:tc>
        <w:tc>
          <w:tcPr>
            <w:tcW w:w="4278" w:type="dxa"/>
            <w:tcBorders>
              <w:top w:val="nil"/>
              <w:left w:val="nil"/>
              <w:bottom w:val="single" w:sz="4" w:space="0" w:color="000000"/>
              <w:right w:val="single" w:sz="4" w:space="0" w:color="000000"/>
            </w:tcBorders>
            <w:shd w:val="clear" w:color="auto" w:fill="FFFFFF"/>
            <w:vAlign w:val="center"/>
          </w:tcPr>
          <w:p w14:paraId="311C144A"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 de mantenimiento o reparación de accesorios para tuberías</w:t>
            </w:r>
          </w:p>
        </w:tc>
      </w:tr>
      <w:tr w:rsidR="00143A95" w:rsidRPr="00143A95" w14:paraId="32D9513E"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324DFCC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w:t>
            </w:r>
          </w:p>
        </w:tc>
        <w:tc>
          <w:tcPr>
            <w:tcW w:w="1175" w:type="dxa"/>
            <w:tcBorders>
              <w:top w:val="nil"/>
              <w:left w:val="nil"/>
              <w:bottom w:val="single" w:sz="4" w:space="0" w:color="000000"/>
              <w:right w:val="single" w:sz="4" w:space="0" w:color="000000"/>
            </w:tcBorders>
            <w:shd w:val="clear" w:color="auto" w:fill="FFFFFF"/>
            <w:vAlign w:val="center"/>
          </w:tcPr>
          <w:p w14:paraId="74E7AFF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7755933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21</w:t>
            </w:r>
          </w:p>
        </w:tc>
        <w:tc>
          <w:tcPr>
            <w:tcW w:w="1208" w:type="dxa"/>
            <w:tcBorders>
              <w:top w:val="nil"/>
              <w:left w:val="nil"/>
              <w:bottom w:val="single" w:sz="4" w:space="0" w:color="000000"/>
              <w:right w:val="single" w:sz="4" w:space="0" w:color="000000"/>
            </w:tcBorders>
            <w:shd w:val="clear" w:color="auto" w:fill="FFFFFF"/>
            <w:vAlign w:val="center"/>
          </w:tcPr>
          <w:p w14:paraId="28FE20D1"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73152108</w:t>
            </w:r>
          </w:p>
        </w:tc>
        <w:tc>
          <w:tcPr>
            <w:tcW w:w="4278" w:type="dxa"/>
            <w:tcBorders>
              <w:top w:val="nil"/>
              <w:left w:val="nil"/>
              <w:bottom w:val="single" w:sz="4" w:space="0" w:color="000000"/>
              <w:right w:val="single" w:sz="4" w:space="0" w:color="000000"/>
            </w:tcBorders>
            <w:shd w:val="clear" w:color="auto" w:fill="FFFFFF"/>
            <w:vAlign w:val="center"/>
          </w:tcPr>
          <w:p w14:paraId="383DB86F"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 de mantenimiento y reparación de equipos eléctricos</w:t>
            </w:r>
          </w:p>
        </w:tc>
      </w:tr>
      <w:tr w:rsidR="00143A95" w:rsidRPr="00143A95" w14:paraId="29171A53"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560E85F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77</w:t>
            </w:r>
          </w:p>
        </w:tc>
        <w:tc>
          <w:tcPr>
            <w:tcW w:w="1175" w:type="dxa"/>
            <w:tcBorders>
              <w:top w:val="nil"/>
              <w:left w:val="nil"/>
              <w:bottom w:val="single" w:sz="4" w:space="0" w:color="000000"/>
              <w:right w:val="single" w:sz="4" w:space="0" w:color="000000"/>
            </w:tcBorders>
            <w:shd w:val="clear" w:color="auto" w:fill="FFFFFF"/>
            <w:vAlign w:val="center"/>
          </w:tcPr>
          <w:p w14:paraId="0636821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nil"/>
              <w:left w:val="nil"/>
              <w:bottom w:val="single" w:sz="4" w:space="0" w:color="000000"/>
              <w:right w:val="single" w:sz="4" w:space="0" w:color="000000"/>
            </w:tcBorders>
            <w:shd w:val="clear" w:color="auto" w:fill="FFFFFF"/>
            <w:vAlign w:val="center"/>
          </w:tcPr>
          <w:p w14:paraId="742A7882"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17</w:t>
            </w:r>
          </w:p>
        </w:tc>
        <w:tc>
          <w:tcPr>
            <w:tcW w:w="1208" w:type="dxa"/>
            <w:tcBorders>
              <w:top w:val="nil"/>
              <w:left w:val="nil"/>
              <w:bottom w:val="single" w:sz="4" w:space="0" w:color="000000"/>
              <w:right w:val="single" w:sz="4" w:space="0" w:color="000000"/>
            </w:tcBorders>
            <w:shd w:val="clear" w:color="auto" w:fill="FFFFFF"/>
            <w:vAlign w:val="center"/>
          </w:tcPr>
          <w:p w14:paraId="1C5E1B9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77121704</w:t>
            </w:r>
          </w:p>
        </w:tc>
        <w:tc>
          <w:tcPr>
            <w:tcW w:w="4278" w:type="dxa"/>
            <w:tcBorders>
              <w:top w:val="nil"/>
              <w:left w:val="nil"/>
              <w:bottom w:val="single" w:sz="4" w:space="0" w:color="000000"/>
              <w:right w:val="single" w:sz="4" w:space="0" w:color="000000"/>
            </w:tcBorders>
            <w:shd w:val="clear" w:color="auto" w:fill="FFFFFF"/>
            <w:vAlign w:val="center"/>
          </w:tcPr>
          <w:p w14:paraId="61558689"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Servicios de tratamiento de las aguas de superficie</w:t>
            </w:r>
          </w:p>
        </w:tc>
      </w:tr>
      <w:tr w:rsidR="00143A95" w:rsidRPr="00143A95" w14:paraId="1865A492"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7659B2D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83</w:t>
            </w:r>
          </w:p>
        </w:tc>
        <w:tc>
          <w:tcPr>
            <w:tcW w:w="1175" w:type="dxa"/>
            <w:tcBorders>
              <w:top w:val="nil"/>
              <w:left w:val="nil"/>
              <w:bottom w:val="single" w:sz="4" w:space="0" w:color="000000"/>
              <w:right w:val="single" w:sz="4" w:space="0" w:color="000000"/>
            </w:tcBorders>
            <w:shd w:val="clear" w:color="auto" w:fill="FFFFFF"/>
            <w:vAlign w:val="center"/>
          </w:tcPr>
          <w:p w14:paraId="6A2F20B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10</w:t>
            </w:r>
          </w:p>
        </w:tc>
        <w:tc>
          <w:tcPr>
            <w:tcW w:w="1176" w:type="dxa"/>
            <w:tcBorders>
              <w:top w:val="nil"/>
              <w:left w:val="nil"/>
              <w:bottom w:val="single" w:sz="4" w:space="0" w:color="000000"/>
              <w:right w:val="single" w:sz="4" w:space="0" w:color="000000"/>
            </w:tcBorders>
            <w:shd w:val="clear" w:color="auto" w:fill="FFFFFF"/>
            <w:vAlign w:val="center"/>
          </w:tcPr>
          <w:p w14:paraId="2D0736A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nil"/>
              <w:left w:val="nil"/>
              <w:bottom w:val="single" w:sz="4" w:space="0" w:color="000000"/>
              <w:right w:val="single" w:sz="4" w:space="0" w:color="000000"/>
            </w:tcBorders>
            <w:shd w:val="clear" w:color="auto" w:fill="FFFFFF"/>
            <w:vAlign w:val="center"/>
          </w:tcPr>
          <w:p w14:paraId="08C81ED4"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83101503</w:t>
            </w:r>
          </w:p>
        </w:tc>
        <w:tc>
          <w:tcPr>
            <w:tcW w:w="4278" w:type="dxa"/>
            <w:tcBorders>
              <w:top w:val="nil"/>
              <w:left w:val="nil"/>
              <w:bottom w:val="single" w:sz="4" w:space="0" w:color="000000"/>
              <w:right w:val="single" w:sz="4" w:space="0" w:color="000000"/>
            </w:tcBorders>
            <w:shd w:val="clear" w:color="auto" w:fill="FFFFFF"/>
            <w:vAlign w:val="center"/>
          </w:tcPr>
          <w:p w14:paraId="0053580D"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Gestión de control de la calidad del agua</w:t>
            </w:r>
          </w:p>
        </w:tc>
      </w:tr>
      <w:tr w:rsidR="00143A95" w:rsidRPr="00143A95" w14:paraId="2336A3D6"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0E67313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w:t>
            </w:r>
          </w:p>
        </w:tc>
        <w:tc>
          <w:tcPr>
            <w:tcW w:w="1175" w:type="dxa"/>
            <w:tcBorders>
              <w:top w:val="nil"/>
              <w:left w:val="nil"/>
              <w:bottom w:val="single" w:sz="4" w:space="0" w:color="000000"/>
              <w:right w:val="single" w:sz="4" w:space="0" w:color="000000"/>
            </w:tcBorders>
            <w:shd w:val="clear" w:color="auto" w:fill="FFFFFF"/>
            <w:vAlign w:val="center"/>
          </w:tcPr>
          <w:p w14:paraId="27D7A0F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1647FB0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nil"/>
              <w:left w:val="nil"/>
              <w:bottom w:val="single" w:sz="4" w:space="0" w:color="000000"/>
              <w:right w:val="single" w:sz="4" w:space="0" w:color="000000"/>
            </w:tcBorders>
            <w:shd w:val="clear" w:color="auto" w:fill="FFFFFF"/>
            <w:vAlign w:val="center"/>
          </w:tcPr>
          <w:p w14:paraId="62764E4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40151505</w:t>
            </w:r>
          </w:p>
        </w:tc>
        <w:tc>
          <w:tcPr>
            <w:tcW w:w="4278" w:type="dxa"/>
            <w:tcBorders>
              <w:top w:val="nil"/>
              <w:left w:val="nil"/>
              <w:bottom w:val="single" w:sz="4" w:space="0" w:color="000000"/>
              <w:right w:val="single" w:sz="4" w:space="0" w:color="000000"/>
            </w:tcBorders>
            <w:shd w:val="clear" w:color="auto" w:fill="FFFFFF"/>
            <w:vAlign w:val="center"/>
          </w:tcPr>
          <w:p w14:paraId="6FA4E01D"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Bombas dosificadoras</w:t>
            </w:r>
          </w:p>
        </w:tc>
      </w:tr>
      <w:tr w:rsidR="00143A95" w:rsidRPr="00143A95" w14:paraId="4349340B"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0238006B"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w:t>
            </w:r>
          </w:p>
        </w:tc>
        <w:tc>
          <w:tcPr>
            <w:tcW w:w="1175" w:type="dxa"/>
            <w:tcBorders>
              <w:top w:val="nil"/>
              <w:left w:val="nil"/>
              <w:bottom w:val="single" w:sz="4" w:space="0" w:color="000000"/>
              <w:right w:val="single" w:sz="4" w:space="0" w:color="000000"/>
            </w:tcBorders>
            <w:shd w:val="clear" w:color="auto" w:fill="FFFFFF"/>
            <w:vAlign w:val="center"/>
          </w:tcPr>
          <w:p w14:paraId="3974BAC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176" w:type="dxa"/>
            <w:tcBorders>
              <w:top w:val="nil"/>
              <w:left w:val="nil"/>
              <w:bottom w:val="single" w:sz="4" w:space="0" w:color="000000"/>
              <w:right w:val="single" w:sz="4" w:space="0" w:color="000000"/>
            </w:tcBorders>
            <w:shd w:val="clear" w:color="auto" w:fill="FFFFFF"/>
            <w:vAlign w:val="center"/>
          </w:tcPr>
          <w:p w14:paraId="4E2E16B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nil"/>
              <w:left w:val="nil"/>
              <w:bottom w:val="single" w:sz="4" w:space="0" w:color="000000"/>
              <w:right w:val="single" w:sz="4" w:space="0" w:color="000000"/>
            </w:tcBorders>
            <w:shd w:val="clear" w:color="auto" w:fill="FFFFFF"/>
            <w:vAlign w:val="center"/>
          </w:tcPr>
          <w:p w14:paraId="592A8B0D"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40151533</w:t>
            </w:r>
          </w:p>
        </w:tc>
        <w:tc>
          <w:tcPr>
            <w:tcW w:w="4278" w:type="dxa"/>
            <w:tcBorders>
              <w:top w:val="nil"/>
              <w:left w:val="nil"/>
              <w:bottom w:val="single" w:sz="4" w:space="0" w:color="000000"/>
              <w:right w:val="single" w:sz="4" w:space="0" w:color="000000"/>
            </w:tcBorders>
            <w:shd w:val="clear" w:color="auto" w:fill="FFFFFF"/>
            <w:vAlign w:val="center"/>
          </w:tcPr>
          <w:p w14:paraId="50255560"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Bombas hidráulicas</w:t>
            </w:r>
          </w:p>
        </w:tc>
      </w:tr>
      <w:tr w:rsidR="00143A95" w:rsidRPr="00143A95" w14:paraId="30564D25"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6A5E609C"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41</w:t>
            </w:r>
          </w:p>
        </w:tc>
        <w:tc>
          <w:tcPr>
            <w:tcW w:w="1175" w:type="dxa"/>
            <w:tcBorders>
              <w:top w:val="nil"/>
              <w:left w:val="nil"/>
              <w:bottom w:val="single" w:sz="4" w:space="0" w:color="000000"/>
              <w:right w:val="single" w:sz="4" w:space="0" w:color="000000"/>
            </w:tcBorders>
            <w:shd w:val="clear" w:color="auto" w:fill="FFFFFF"/>
            <w:vAlign w:val="center"/>
          </w:tcPr>
          <w:p w14:paraId="41AD3FF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11</w:t>
            </w:r>
          </w:p>
        </w:tc>
        <w:tc>
          <w:tcPr>
            <w:tcW w:w="1176" w:type="dxa"/>
            <w:tcBorders>
              <w:top w:val="nil"/>
              <w:left w:val="nil"/>
              <w:bottom w:val="single" w:sz="4" w:space="0" w:color="000000"/>
              <w:right w:val="single" w:sz="4" w:space="0" w:color="000000"/>
            </w:tcBorders>
            <w:shd w:val="clear" w:color="auto" w:fill="FFFFFF"/>
            <w:vAlign w:val="center"/>
          </w:tcPr>
          <w:p w14:paraId="2E7C249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25</w:t>
            </w:r>
          </w:p>
        </w:tc>
        <w:tc>
          <w:tcPr>
            <w:tcW w:w="1208" w:type="dxa"/>
            <w:tcBorders>
              <w:top w:val="nil"/>
              <w:left w:val="nil"/>
              <w:bottom w:val="single" w:sz="4" w:space="0" w:color="000000"/>
              <w:right w:val="single" w:sz="4" w:space="0" w:color="000000"/>
            </w:tcBorders>
            <w:shd w:val="clear" w:color="auto" w:fill="FFFFFF"/>
            <w:vAlign w:val="center"/>
          </w:tcPr>
          <w:p w14:paraId="6B94E60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41112504</w:t>
            </w:r>
          </w:p>
        </w:tc>
        <w:tc>
          <w:tcPr>
            <w:tcW w:w="4278" w:type="dxa"/>
            <w:tcBorders>
              <w:top w:val="nil"/>
              <w:left w:val="nil"/>
              <w:bottom w:val="single" w:sz="4" w:space="0" w:color="000000"/>
              <w:right w:val="single" w:sz="4" w:space="0" w:color="000000"/>
            </w:tcBorders>
            <w:shd w:val="clear" w:color="auto" w:fill="FFFFFF"/>
            <w:vAlign w:val="center"/>
          </w:tcPr>
          <w:p w14:paraId="4A4ABD8B"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Medidores de agua</w:t>
            </w:r>
          </w:p>
        </w:tc>
      </w:tr>
      <w:tr w:rsidR="00143A95" w:rsidRPr="00143A95" w14:paraId="132BAAEB"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79DA618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24</w:t>
            </w:r>
          </w:p>
        </w:tc>
        <w:tc>
          <w:tcPr>
            <w:tcW w:w="1175" w:type="dxa"/>
            <w:tcBorders>
              <w:top w:val="nil"/>
              <w:left w:val="nil"/>
              <w:bottom w:val="single" w:sz="4" w:space="0" w:color="000000"/>
              <w:right w:val="single" w:sz="4" w:space="0" w:color="000000"/>
            </w:tcBorders>
            <w:shd w:val="clear" w:color="auto" w:fill="FFFFFF"/>
            <w:vAlign w:val="center"/>
          </w:tcPr>
          <w:p w14:paraId="49DB5C44"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11</w:t>
            </w:r>
          </w:p>
        </w:tc>
        <w:tc>
          <w:tcPr>
            <w:tcW w:w="1176" w:type="dxa"/>
            <w:tcBorders>
              <w:top w:val="nil"/>
              <w:left w:val="nil"/>
              <w:bottom w:val="single" w:sz="4" w:space="0" w:color="000000"/>
              <w:right w:val="single" w:sz="4" w:space="0" w:color="000000"/>
            </w:tcBorders>
            <w:shd w:val="clear" w:color="auto" w:fill="FFFFFF"/>
            <w:vAlign w:val="center"/>
          </w:tcPr>
          <w:p w14:paraId="7F6F84C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18</w:t>
            </w:r>
          </w:p>
        </w:tc>
        <w:tc>
          <w:tcPr>
            <w:tcW w:w="1208" w:type="dxa"/>
            <w:tcBorders>
              <w:top w:val="nil"/>
              <w:left w:val="nil"/>
              <w:bottom w:val="single" w:sz="4" w:space="0" w:color="000000"/>
              <w:right w:val="single" w:sz="4" w:space="0" w:color="000000"/>
            </w:tcBorders>
            <w:shd w:val="clear" w:color="auto" w:fill="auto"/>
            <w:vAlign w:val="center"/>
          </w:tcPr>
          <w:p w14:paraId="7445AB98"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24111810</w:t>
            </w:r>
          </w:p>
        </w:tc>
        <w:tc>
          <w:tcPr>
            <w:tcW w:w="4278" w:type="dxa"/>
            <w:tcBorders>
              <w:top w:val="nil"/>
              <w:left w:val="nil"/>
              <w:bottom w:val="single" w:sz="4" w:space="0" w:color="000000"/>
              <w:right w:val="single" w:sz="4" w:space="0" w:color="000000"/>
            </w:tcBorders>
            <w:shd w:val="clear" w:color="auto" w:fill="FFFFFF"/>
            <w:vAlign w:val="center"/>
          </w:tcPr>
          <w:p w14:paraId="2FD4D63D"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Tanques de almacenamiento de agua</w:t>
            </w:r>
          </w:p>
        </w:tc>
      </w:tr>
      <w:tr w:rsidR="00143A95" w:rsidRPr="00143A95" w14:paraId="215D412E"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0D48BB2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w:t>
            </w:r>
          </w:p>
        </w:tc>
        <w:tc>
          <w:tcPr>
            <w:tcW w:w="1175" w:type="dxa"/>
            <w:tcBorders>
              <w:top w:val="nil"/>
              <w:left w:val="nil"/>
              <w:bottom w:val="single" w:sz="4" w:space="0" w:color="000000"/>
              <w:right w:val="single" w:sz="4" w:space="0" w:color="000000"/>
            </w:tcBorders>
            <w:shd w:val="clear" w:color="auto" w:fill="FFFFFF"/>
            <w:vAlign w:val="center"/>
          </w:tcPr>
          <w:p w14:paraId="3A40D9C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10</w:t>
            </w:r>
          </w:p>
        </w:tc>
        <w:tc>
          <w:tcPr>
            <w:tcW w:w="1176" w:type="dxa"/>
            <w:tcBorders>
              <w:top w:val="nil"/>
              <w:left w:val="nil"/>
              <w:bottom w:val="single" w:sz="4" w:space="0" w:color="000000"/>
              <w:right w:val="single" w:sz="4" w:space="0" w:color="000000"/>
            </w:tcBorders>
            <w:shd w:val="clear" w:color="auto" w:fill="FFFFFF"/>
            <w:vAlign w:val="center"/>
          </w:tcPr>
          <w:p w14:paraId="64F0795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16</w:t>
            </w:r>
          </w:p>
        </w:tc>
        <w:tc>
          <w:tcPr>
            <w:tcW w:w="1208" w:type="dxa"/>
            <w:tcBorders>
              <w:top w:val="nil"/>
              <w:left w:val="nil"/>
              <w:bottom w:val="single" w:sz="4" w:space="0" w:color="000000"/>
              <w:right w:val="single" w:sz="4" w:space="0" w:color="000000"/>
            </w:tcBorders>
            <w:shd w:val="clear" w:color="auto" w:fill="auto"/>
            <w:vAlign w:val="center"/>
          </w:tcPr>
          <w:p w14:paraId="786CFA9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39101616</w:t>
            </w:r>
          </w:p>
        </w:tc>
        <w:tc>
          <w:tcPr>
            <w:tcW w:w="4278" w:type="dxa"/>
            <w:tcBorders>
              <w:top w:val="nil"/>
              <w:left w:val="nil"/>
              <w:bottom w:val="single" w:sz="4" w:space="0" w:color="000000"/>
              <w:right w:val="single" w:sz="4" w:space="0" w:color="000000"/>
            </w:tcBorders>
            <w:shd w:val="clear" w:color="auto" w:fill="FFFFFF"/>
            <w:vAlign w:val="center"/>
          </w:tcPr>
          <w:p w14:paraId="07D56A57"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Lámparas de rayos ultravioleta (</w:t>
            </w:r>
            <w:proofErr w:type="spellStart"/>
            <w:r w:rsidRPr="00143A95">
              <w:rPr>
                <w:rFonts w:asciiTheme="majorHAnsi" w:eastAsia="Arial" w:hAnsiTheme="majorHAnsi" w:cstheme="majorHAnsi"/>
                <w:color w:val="000000"/>
                <w:sz w:val="20"/>
                <w:szCs w:val="20"/>
                <w:lang w:val="es-CO"/>
              </w:rPr>
              <w:t>uv</w:t>
            </w:r>
            <w:proofErr w:type="spellEnd"/>
            <w:r w:rsidRPr="00143A95">
              <w:rPr>
                <w:rFonts w:asciiTheme="majorHAnsi" w:eastAsia="Arial" w:hAnsiTheme="majorHAnsi" w:cstheme="majorHAnsi"/>
                <w:color w:val="000000"/>
                <w:sz w:val="20"/>
                <w:szCs w:val="20"/>
                <w:lang w:val="es-CO"/>
              </w:rPr>
              <w:t>)</w:t>
            </w:r>
          </w:p>
        </w:tc>
      </w:tr>
      <w:tr w:rsidR="00143A95" w:rsidRPr="00143A95" w14:paraId="295D45A0"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119A56A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76</w:t>
            </w:r>
          </w:p>
        </w:tc>
        <w:tc>
          <w:tcPr>
            <w:tcW w:w="1175" w:type="dxa"/>
            <w:tcBorders>
              <w:top w:val="nil"/>
              <w:left w:val="nil"/>
              <w:bottom w:val="single" w:sz="4" w:space="0" w:color="000000"/>
              <w:right w:val="single" w:sz="4" w:space="0" w:color="000000"/>
            </w:tcBorders>
            <w:shd w:val="clear" w:color="auto" w:fill="FFFFFF"/>
            <w:vAlign w:val="center"/>
          </w:tcPr>
          <w:p w14:paraId="68FC2A4C"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nil"/>
              <w:left w:val="nil"/>
              <w:bottom w:val="single" w:sz="4" w:space="0" w:color="000000"/>
              <w:right w:val="single" w:sz="4" w:space="0" w:color="000000"/>
            </w:tcBorders>
            <w:shd w:val="clear" w:color="auto" w:fill="FFFFFF"/>
            <w:vAlign w:val="center"/>
          </w:tcPr>
          <w:p w14:paraId="2CEFA4B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14</w:t>
            </w:r>
          </w:p>
        </w:tc>
        <w:tc>
          <w:tcPr>
            <w:tcW w:w="1208" w:type="dxa"/>
            <w:tcBorders>
              <w:top w:val="nil"/>
              <w:left w:val="nil"/>
              <w:bottom w:val="single" w:sz="4" w:space="0" w:color="000000"/>
              <w:right w:val="single" w:sz="4" w:space="0" w:color="000000"/>
            </w:tcBorders>
            <w:shd w:val="clear" w:color="auto" w:fill="FFFFFF"/>
            <w:vAlign w:val="center"/>
          </w:tcPr>
          <w:p w14:paraId="008DD02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76121701</w:t>
            </w:r>
          </w:p>
        </w:tc>
        <w:tc>
          <w:tcPr>
            <w:tcW w:w="4278" w:type="dxa"/>
            <w:tcBorders>
              <w:top w:val="nil"/>
              <w:left w:val="nil"/>
              <w:bottom w:val="single" w:sz="4" w:space="0" w:color="000000"/>
              <w:right w:val="single" w:sz="4" w:space="0" w:color="000000"/>
            </w:tcBorders>
            <w:shd w:val="clear" w:color="auto" w:fill="FFFFFF"/>
            <w:vAlign w:val="center"/>
          </w:tcPr>
          <w:p w14:paraId="5B7818D3"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Servicios de tratamiento de aguas negras</w:t>
            </w:r>
          </w:p>
        </w:tc>
      </w:tr>
      <w:tr w:rsidR="00143A95" w:rsidRPr="00143A95" w14:paraId="60C2CCCA"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7A44CA70"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w:t>
            </w:r>
          </w:p>
        </w:tc>
        <w:tc>
          <w:tcPr>
            <w:tcW w:w="1175" w:type="dxa"/>
            <w:tcBorders>
              <w:top w:val="nil"/>
              <w:left w:val="nil"/>
              <w:bottom w:val="single" w:sz="4" w:space="0" w:color="000000"/>
              <w:right w:val="single" w:sz="4" w:space="0" w:color="000000"/>
            </w:tcBorders>
            <w:shd w:val="clear" w:color="auto" w:fill="FFFFFF"/>
            <w:vAlign w:val="center"/>
          </w:tcPr>
          <w:p w14:paraId="3C17172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nil"/>
              <w:left w:val="nil"/>
              <w:bottom w:val="single" w:sz="4" w:space="0" w:color="000000"/>
              <w:right w:val="single" w:sz="4" w:space="0" w:color="000000"/>
            </w:tcBorders>
            <w:shd w:val="clear" w:color="auto" w:fill="FFFFFF"/>
            <w:vAlign w:val="center"/>
          </w:tcPr>
          <w:p w14:paraId="5CE1408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nil"/>
              <w:left w:val="nil"/>
              <w:bottom w:val="single" w:sz="4" w:space="0" w:color="000000"/>
              <w:right w:val="single" w:sz="4" w:space="0" w:color="000000"/>
            </w:tcBorders>
            <w:shd w:val="clear" w:color="auto" w:fill="FFFFFF"/>
            <w:vAlign w:val="center"/>
          </w:tcPr>
          <w:p w14:paraId="4874C4A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72121505</w:t>
            </w:r>
          </w:p>
        </w:tc>
        <w:tc>
          <w:tcPr>
            <w:tcW w:w="4278" w:type="dxa"/>
            <w:tcBorders>
              <w:top w:val="nil"/>
              <w:left w:val="nil"/>
              <w:bottom w:val="single" w:sz="4" w:space="0" w:color="000000"/>
              <w:right w:val="single" w:sz="4" w:space="0" w:color="000000"/>
            </w:tcBorders>
            <w:shd w:val="clear" w:color="auto" w:fill="FFFFFF"/>
            <w:vAlign w:val="center"/>
          </w:tcPr>
          <w:p w14:paraId="42A8CCBA"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 construcción de plantas de tratamiento de aguas residuales y aguas negras</w:t>
            </w:r>
          </w:p>
        </w:tc>
      </w:tr>
      <w:tr w:rsidR="00143A95" w:rsidRPr="00143A95" w14:paraId="2D79DDBD"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2C375DB1"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w:t>
            </w:r>
          </w:p>
        </w:tc>
        <w:tc>
          <w:tcPr>
            <w:tcW w:w="1175" w:type="dxa"/>
            <w:tcBorders>
              <w:top w:val="nil"/>
              <w:left w:val="nil"/>
              <w:bottom w:val="single" w:sz="4" w:space="0" w:color="000000"/>
              <w:right w:val="single" w:sz="4" w:space="0" w:color="000000"/>
            </w:tcBorders>
            <w:shd w:val="clear" w:color="auto" w:fill="FFFFFF"/>
            <w:vAlign w:val="center"/>
          </w:tcPr>
          <w:p w14:paraId="63120FE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18</w:t>
            </w:r>
          </w:p>
        </w:tc>
        <w:tc>
          <w:tcPr>
            <w:tcW w:w="1176" w:type="dxa"/>
            <w:tcBorders>
              <w:top w:val="nil"/>
              <w:left w:val="nil"/>
              <w:bottom w:val="single" w:sz="4" w:space="0" w:color="000000"/>
              <w:right w:val="single" w:sz="4" w:space="0" w:color="000000"/>
            </w:tcBorders>
            <w:shd w:val="clear" w:color="auto" w:fill="FFFFFF"/>
            <w:vAlign w:val="center"/>
          </w:tcPr>
          <w:p w14:paraId="46F8675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11</w:t>
            </w:r>
          </w:p>
        </w:tc>
        <w:tc>
          <w:tcPr>
            <w:tcW w:w="1208" w:type="dxa"/>
            <w:tcBorders>
              <w:top w:val="nil"/>
              <w:left w:val="nil"/>
              <w:bottom w:val="single" w:sz="4" w:space="0" w:color="000000"/>
              <w:right w:val="single" w:sz="4" w:space="0" w:color="000000"/>
            </w:tcBorders>
            <w:shd w:val="clear" w:color="auto" w:fill="FFFFFF"/>
            <w:vAlign w:val="center"/>
          </w:tcPr>
          <w:p w14:paraId="42A108FC"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73181104</w:t>
            </w:r>
          </w:p>
        </w:tc>
        <w:tc>
          <w:tcPr>
            <w:tcW w:w="4278" w:type="dxa"/>
            <w:tcBorders>
              <w:top w:val="nil"/>
              <w:left w:val="nil"/>
              <w:bottom w:val="single" w:sz="4" w:space="0" w:color="000000"/>
              <w:right w:val="single" w:sz="4" w:space="0" w:color="000000"/>
            </w:tcBorders>
            <w:shd w:val="clear" w:color="auto" w:fill="FFFFFF"/>
            <w:vAlign w:val="center"/>
          </w:tcPr>
          <w:p w14:paraId="36E294F9"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Servicios de pintura</w:t>
            </w:r>
          </w:p>
        </w:tc>
      </w:tr>
      <w:tr w:rsidR="00143A95" w:rsidRPr="00143A95" w14:paraId="4AEB2B88"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373C67DD"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w:t>
            </w:r>
          </w:p>
        </w:tc>
        <w:tc>
          <w:tcPr>
            <w:tcW w:w="1175" w:type="dxa"/>
            <w:tcBorders>
              <w:top w:val="nil"/>
              <w:left w:val="nil"/>
              <w:bottom w:val="single" w:sz="4" w:space="0" w:color="000000"/>
              <w:right w:val="single" w:sz="4" w:space="0" w:color="000000"/>
            </w:tcBorders>
            <w:shd w:val="clear" w:color="auto" w:fill="FFFFFF"/>
            <w:vAlign w:val="center"/>
          </w:tcPr>
          <w:p w14:paraId="236958B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nil"/>
              <w:left w:val="nil"/>
              <w:bottom w:val="single" w:sz="4" w:space="0" w:color="000000"/>
              <w:right w:val="single" w:sz="4" w:space="0" w:color="000000"/>
            </w:tcBorders>
            <w:shd w:val="clear" w:color="auto" w:fill="FFFFFF"/>
            <w:vAlign w:val="center"/>
          </w:tcPr>
          <w:p w14:paraId="1B7D0647"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11</w:t>
            </w:r>
          </w:p>
        </w:tc>
        <w:tc>
          <w:tcPr>
            <w:tcW w:w="1208" w:type="dxa"/>
            <w:tcBorders>
              <w:top w:val="nil"/>
              <w:left w:val="nil"/>
              <w:bottom w:val="single" w:sz="4" w:space="0" w:color="000000"/>
              <w:right w:val="single" w:sz="4" w:space="0" w:color="000000"/>
            </w:tcBorders>
            <w:shd w:val="clear" w:color="auto" w:fill="FFFFFF"/>
            <w:vAlign w:val="center"/>
          </w:tcPr>
          <w:p w14:paraId="2666823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39121115</w:t>
            </w:r>
          </w:p>
        </w:tc>
        <w:tc>
          <w:tcPr>
            <w:tcW w:w="4278" w:type="dxa"/>
            <w:tcBorders>
              <w:top w:val="nil"/>
              <w:left w:val="nil"/>
              <w:bottom w:val="single" w:sz="4" w:space="0" w:color="000000"/>
              <w:right w:val="single" w:sz="4" w:space="0" w:color="000000"/>
            </w:tcBorders>
            <w:shd w:val="clear" w:color="auto" w:fill="FFFFFF"/>
            <w:vAlign w:val="center"/>
          </w:tcPr>
          <w:p w14:paraId="459D9F0A"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Tablero de controles de medio voltaje</w:t>
            </w:r>
          </w:p>
        </w:tc>
      </w:tr>
      <w:tr w:rsidR="00143A95" w:rsidRPr="00143A95" w14:paraId="4C596900" w14:textId="77777777" w:rsidTr="00451D35">
        <w:trPr>
          <w:trHeight w:val="397"/>
        </w:trPr>
        <w:tc>
          <w:tcPr>
            <w:tcW w:w="1514" w:type="dxa"/>
            <w:tcBorders>
              <w:top w:val="nil"/>
              <w:left w:val="single" w:sz="4" w:space="0" w:color="000000"/>
              <w:bottom w:val="single" w:sz="4" w:space="0" w:color="000000"/>
              <w:right w:val="single" w:sz="4" w:space="0" w:color="000000"/>
            </w:tcBorders>
            <w:shd w:val="clear" w:color="auto" w:fill="FFFFFF"/>
            <w:vAlign w:val="center"/>
          </w:tcPr>
          <w:p w14:paraId="3AF1E5A3"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w:t>
            </w:r>
          </w:p>
        </w:tc>
        <w:tc>
          <w:tcPr>
            <w:tcW w:w="1175" w:type="dxa"/>
            <w:tcBorders>
              <w:top w:val="nil"/>
              <w:left w:val="nil"/>
              <w:bottom w:val="single" w:sz="4" w:space="0" w:color="000000"/>
              <w:right w:val="single" w:sz="4" w:space="0" w:color="000000"/>
            </w:tcBorders>
            <w:shd w:val="clear" w:color="auto" w:fill="FFFFFF"/>
            <w:vAlign w:val="center"/>
          </w:tcPr>
          <w:p w14:paraId="6D0360E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nil"/>
              <w:left w:val="nil"/>
              <w:bottom w:val="single" w:sz="4" w:space="0" w:color="000000"/>
              <w:right w:val="single" w:sz="4" w:space="0" w:color="000000"/>
            </w:tcBorders>
            <w:shd w:val="clear" w:color="auto" w:fill="FFFFFF"/>
            <w:vAlign w:val="center"/>
          </w:tcPr>
          <w:p w14:paraId="35A94AB8"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18</w:t>
            </w:r>
          </w:p>
        </w:tc>
        <w:tc>
          <w:tcPr>
            <w:tcW w:w="1208" w:type="dxa"/>
            <w:tcBorders>
              <w:top w:val="nil"/>
              <w:left w:val="nil"/>
              <w:bottom w:val="single" w:sz="4" w:space="0" w:color="000000"/>
              <w:right w:val="single" w:sz="4" w:space="0" w:color="000000"/>
            </w:tcBorders>
            <w:shd w:val="clear" w:color="auto" w:fill="FFFFFF"/>
            <w:vAlign w:val="center"/>
          </w:tcPr>
          <w:p w14:paraId="3AA455B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73121805</w:t>
            </w:r>
          </w:p>
        </w:tc>
        <w:tc>
          <w:tcPr>
            <w:tcW w:w="4278" w:type="dxa"/>
            <w:tcBorders>
              <w:top w:val="nil"/>
              <w:left w:val="nil"/>
              <w:bottom w:val="single" w:sz="4" w:space="0" w:color="000000"/>
              <w:right w:val="single" w:sz="4" w:space="0" w:color="000000"/>
            </w:tcBorders>
            <w:shd w:val="clear" w:color="auto" w:fill="FFFFFF"/>
            <w:vAlign w:val="center"/>
          </w:tcPr>
          <w:p w14:paraId="4D799517"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Servicios de fabricación de productos de concreto o agregados o piedra</w:t>
            </w:r>
          </w:p>
        </w:tc>
      </w:tr>
      <w:tr w:rsidR="00143A95" w:rsidRPr="00143A95" w14:paraId="6FB749A0" w14:textId="77777777" w:rsidTr="00451D35">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1DF015"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47</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20900942"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10</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50BFE23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6C5675D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47101543</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4BF42188"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Aireador de superficie</w:t>
            </w:r>
          </w:p>
        </w:tc>
      </w:tr>
      <w:tr w:rsidR="00143A95" w:rsidRPr="00143A95" w14:paraId="53C53CB2" w14:textId="77777777" w:rsidTr="00451D35">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907C8E"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7307301F"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16</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75CDFB9C"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15</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7A3A94AB"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40161502</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34664DD9"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Filtros de agua</w:t>
            </w:r>
          </w:p>
        </w:tc>
      </w:tr>
      <w:tr w:rsidR="00143A95" w:rsidRPr="00143A95" w14:paraId="38822070" w14:textId="77777777" w:rsidTr="00451D35">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B661B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49</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7FCF7647"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24</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54F988F6"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17</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04083949"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49241708</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4A8A58EC"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Generador de ozono</w:t>
            </w:r>
          </w:p>
        </w:tc>
      </w:tr>
      <w:tr w:rsidR="00143A95" w:rsidRPr="00143A95" w14:paraId="377CCEAE" w14:textId="77777777" w:rsidTr="00451D35">
        <w:trPr>
          <w:trHeight w:val="397"/>
        </w:trPr>
        <w:tc>
          <w:tcPr>
            <w:tcW w:w="151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234632"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w:t>
            </w:r>
          </w:p>
        </w:tc>
        <w:tc>
          <w:tcPr>
            <w:tcW w:w="1175" w:type="dxa"/>
            <w:tcBorders>
              <w:top w:val="single" w:sz="4" w:space="0" w:color="000000"/>
              <w:left w:val="nil"/>
              <w:bottom w:val="single" w:sz="4" w:space="0" w:color="000000"/>
              <w:right w:val="single" w:sz="4" w:space="0" w:color="000000"/>
            </w:tcBorders>
            <w:shd w:val="clear" w:color="auto" w:fill="FFFFFF"/>
            <w:vAlign w:val="center"/>
          </w:tcPr>
          <w:p w14:paraId="2B48E061"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12</w:t>
            </w:r>
          </w:p>
        </w:tc>
        <w:tc>
          <w:tcPr>
            <w:tcW w:w="1176" w:type="dxa"/>
            <w:tcBorders>
              <w:top w:val="single" w:sz="4" w:space="0" w:color="000000"/>
              <w:left w:val="nil"/>
              <w:bottom w:val="single" w:sz="4" w:space="0" w:color="000000"/>
              <w:right w:val="single" w:sz="4" w:space="0" w:color="000000"/>
            </w:tcBorders>
            <w:shd w:val="clear" w:color="auto" w:fill="FFFFFF"/>
            <w:vAlign w:val="center"/>
          </w:tcPr>
          <w:p w14:paraId="25D4B897"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11</w:t>
            </w:r>
          </w:p>
        </w:tc>
        <w:tc>
          <w:tcPr>
            <w:tcW w:w="1208" w:type="dxa"/>
            <w:tcBorders>
              <w:top w:val="single" w:sz="4" w:space="0" w:color="000000"/>
              <w:left w:val="nil"/>
              <w:bottom w:val="single" w:sz="4" w:space="0" w:color="000000"/>
              <w:right w:val="single" w:sz="4" w:space="0" w:color="000000"/>
            </w:tcBorders>
            <w:shd w:val="clear" w:color="auto" w:fill="FFFFFF"/>
            <w:vAlign w:val="center"/>
          </w:tcPr>
          <w:p w14:paraId="6CBA3A0A" w14:textId="77777777" w:rsidR="00143A95" w:rsidRPr="00143A95" w:rsidRDefault="00143A95" w:rsidP="00143A95">
            <w:pPr>
              <w:spacing w:after="0" w:line="240" w:lineRule="auto"/>
              <w:jc w:val="center"/>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39121112</w:t>
            </w:r>
          </w:p>
        </w:tc>
        <w:tc>
          <w:tcPr>
            <w:tcW w:w="4278" w:type="dxa"/>
            <w:tcBorders>
              <w:top w:val="single" w:sz="4" w:space="0" w:color="000000"/>
              <w:left w:val="nil"/>
              <w:bottom w:val="single" w:sz="4" w:space="0" w:color="000000"/>
              <w:right w:val="single" w:sz="4" w:space="0" w:color="000000"/>
            </w:tcBorders>
            <w:shd w:val="clear" w:color="auto" w:fill="FFFFFF"/>
            <w:vAlign w:val="center"/>
          </w:tcPr>
          <w:p w14:paraId="3F5192E2" w14:textId="77777777" w:rsidR="00143A95" w:rsidRPr="00143A95" w:rsidRDefault="00143A95" w:rsidP="00143A95">
            <w:pPr>
              <w:spacing w:after="0" w:line="240" w:lineRule="auto"/>
              <w:rPr>
                <w:rFonts w:asciiTheme="majorHAnsi" w:eastAsia="Arial" w:hAnsiTheme="majorHAnsi" w:cstheme="majorHAnsi"/>
                <w:color w:val="000000"/>
                <w:sz w:val="20"/>
                <w:szCs w:val="20"/>
                <w:lang w:val="es-CO"/>
              </w:rPr>
            </w:pPr>
            <w:r w:rsidRPr="00143A95">
              <w:rPr>
                <w:rFonts w:asciiTheme="majorHAnsi" w:eastAsia="Arial" w:hAnsiTheme="majorHAnsi" w:cstheme="majorHAnsi"/>
                <w:color w:val="000000"/>
                <w:sz w:val="20"/>
                <w:szCs w:val="20"/>
                <w:lang w:val="es-CO"/>
              </w:rPr>
              <w:t xml:space="preserve">Tablero de bajo voltaje de corriente alterna y </w:t>
            </w:r>
            <w:proofErr w:type="gramStart"/>
            <w:r w:rsidRPr="00143A95">
              <w:rPr>
                <w:rFonts w:asciiTheme="majorHAnsi" w:eastAsia="Arial" w:hAnsiTheme="majorHAnsi" w:cstheme="majorHAnsi"/>
                <w:color w:val="000000"/>
                <w:sz w:val="20"/>
                <w:szCs w:val="20"/>
                <w:lang w:val="es-CO"/>
              </w:rPr>
              <w:t>directa ac</w:t>
            </w:r>
            <w:proofErr w:type="gramEnd"/>
            <w:r w:rsidRPr="00143A95">
              <w:rPr>
                <w:rFonts w:asciiTheme="majorHAnsi" w:eastAsia="Arial" w:hAnsiTheme="majorHAnsi" w:cstheme="majorHAnsi"/>
                <w:color w:val="000000"/>
                <w:sz w:val="20"/>
                <w:szCs w:val="20"/>
                <w:lang w:val="es-CO"/>
              </w:rPr>
              <w:t xml:space="preserve"> </w:t>
            </w:r>
            <w:proofErr w:type="spellStart"/>
            <w:r w:rsidRPr="00143A95">
              <w:rPr>
                <w:rFonts w:asciiTheme="majorHAnsi" w:eastAsia="Arial" w:hAnsiTheme="majorHAnsi" w:cstheme="majorHAnsi"/>
                <w:color w:val="000000"/>
                <w:sz w:val="20"/>
                <w:szCs w:val="20"/>
                <w:lang w:val="es-CO"/>
              </w:rPr>
              <w:t>dc</w:t>
            </w:r>
            <w:proofErr w:type="spellEnd"/>
          </w:p>
        </w:tc>
      </w:tr>
    </w:tbl>
    <w:p w14:paraId="36D09015" w14:textId="77777777" w:rsidR="00C750E4" w:rsidRDefault="00C750E4">
      <w:pPr>
        <w:pBdr>
          <w:top w:val="nil"/>
          <w:left w:val="nil"/>
          <w:bottom w:val="nil"/>
          <w:right w:val="nil"/>
          <w:between w:val="nil"/>
        </w:pBdr>
        <w:spacing w:after="0" w:line="240" w:lineRule="auto"/>
        <w:jc w:val="both"/>
        <w:rPr>
          <w:color w:val="000000"/>
          <w:sz w:val="20"/>
          <w:szCs w:val="20"/>
        </w:rPr>
      </w:pPr>
    </w:p>
    <w:p w14:paraId="7A344679" w14:textId="77777777" w:rsidR="00C750E4" w:rsidRDefault="00C750E4">
      <w:pPr>
        <w:pBdr>
          <w:top w:val="nil"/>
          <w:left w:val="nil"/>
          <w:bottom w:val="nil"/>
          <w:right w:val="nil"/>
          <w:between w:val="nil"/>
        </w:pBdr>
        <w:spacing w:after="0" w:line="240" w:lineRule="auto"/>
        <w:jc w:val="both"/>
        <w:rPr>
          <w:b/>
          <w:color w:val="000000"/>
          <w:sz w:val="20"/>
          <w:szCs w:val="20"/>
        </w:rPr>
      </w:pPr>
    </w:p>
    <w:p w14:paraId="42808FC9" w14:textId="77777777" w:rsidR="00C750E4" w:rsidRDefault="00000000">
      <w:pPr>
        <w:numPr>
          <w:ilvl w:val="0"/>
          <w:numId w:val="1"/>
        </w:numPr>
        <w:pBdr>
          <w:top w:val="nil"/>
          <w:left w:val="nil"/>
          <w:bottom w:val="nil"/>
          <w:right w:val="nil"/>
          <w:between w:val="nil"/>
        </w:pBdr>
        <w:spacing w:after="0" w:line="240" w:lineRule="auto"/>
        <w:jc w:val="both"/>
        <w:rPr>
          <w:color w:val="000000"/>
          <w:sz w:val="20"/>
          <w:szCs w:val="20"/>
        </w:rPr>
      </w:pPr>
      <w:r>
        <w:rPr>
          <w:b/>
          <w:color w:val="000000"/>
          <w:sz w:val="20"/>
          <w:szCs w:val="20"/>
        </w:rPr>
        <w:t>Modalidad de Selección</w:t>
      </w:r>
      <w:r>
        <w:rPr>
          <w:color w:val="000000"/>
          <w:sz w:val="20"/>
          <w:szCs w:val="20"/>
        </w:rPr>
        <w:t>:</w:t>
      </w:r>
    </w:p>
    <w:p w14:paraId="5918E75D" w14:textId="77777777" w:rsidR="00C750E4" w:rsidRDefault="00C750E4">
      <w:pPr>
        <w:pBdr>
          <w:top w:val="nil"/>
          <w:left w:val="nil"/>
          <w:bottom w:val="nil"/>
          <w:right w:val="nil"/>
          <w:between w:val="nil"/>
        </w:pBdr>
        <w:spacing w:after="0" w:line="240" w:lineRule="auto"/>
        <w:jc w:val="both"/>
        <w:rPr>
          <w:color w:val="000000"/>
          <w:sz w:val="20"/>
          <w:szCs w:val="20"/>
        </w:rPr>
      </w:pPr>
    </w:p>
    <w:p w14:paraId="342BFA8D"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La Entidad identificó que la necesidad puede ser satisfecha por persona natural o jurídica que cumpla con los requisitos exigidos en el Estudio Previo y que ofrezca las condiciones técnicas, legales, financieras y demás dentro del proceso de Selección Abreviada de Menor, para cumplimiento del objeto contractual.</w:t>
      </w:r>
    </w:p>
    <w:p w14:paraId="1637B1A4"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p>
    <w:p w14:paraId="71A69FD1"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 xml:space="preserve">El objeto que se requiere contratar corresponde a “CONTRATAR OBRAS DE MANTENIMIENTO DE LOS SISTEMAS DE POTABILIZACIÓN DEL AGUA OPTIMIZACION DEL MANEJO DE LA PTAP Y MEDIDORES, AL IGUAL OBRAS DE MANTENIMIENTO PREVENTIVO DE LOS ESPACIOS Y BIENES, UTILIZADOS PARA EL MANEJO DE </w:t>
      </w:r>
      <w:r w:rsidRPr="00143A95">
        <w:rPr>
          <w:color w:val="000000"/>
          <w:sz w:val="20"/>
          <w:szCs w:val="20"/>
        </w:rPr>
        <w:lastRenderedPageBreak/>
        <w:t xml:space="preserve">AGUAS RESIDUALES, COMO LA PTAR, POZOS DE AGUA, TANQUES SÉPTICOS, TRAMPAS DE GRASA, CAJAS Y POZOS DE INSPECCIÓN DEL CENTRO AGROPECUARIO LA GRANJA VIGENCIA 2025”, por ende la escogencia debe efectuarse a través de la </w:t>
      </w:r>
      <w:r w:rsidRPr="00143A95">
        <w:rPr>
          <w:b/>
          <w:bCs/>
          <w:color w:val="000000"/>
          <w:sz w:val="20"/>
          <w:szCs w:val="20"/>
        </w:rPr>
        <w:t>modalidad de Selección Abreviada de Menor Cuantía</w:t>
      </w:r>
      <w:r w:rsidRPr="00143A95">
        <w:rPr>
          <w:color w:val="000000"/>
          <w:sz w:val="20"/>
          <w:szCs w:val="20"/>
        </w:rPr>
        <w:t>, con base en las características especiales del objeto a contratar, su naturaleza,  y los factores de calificación que afectaran la evaluación de las propuestas en el desarrollo del referido proceso, conforme a los fundamentos legales establecidos a continuación:</w:t>
      </w:r>
    </w:p>
    <w:p w14:paraId="204DFA75"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p>
    <w:p w14:paraId="6A8E12C6"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 xml:space="preserve">El Artículo 2° de la Constitución Política de Colombia establece: "Son fines esenciales del Estado: servir a la comunidad, promover la prosperidad general y garantizar la efectividad de los principios, derechos y deberes consagrados en la Constitución (…)". </w:t>
      </w:r>
    </w:p>
    <w:p w14:paraId="67731F94"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p>
    <w:p w14:paraId="468F4EF3"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 xml:space="preserve">El artículo 3° de la Ley 80 de 1993, "Los servidores públicos tendrán en consideración que al celebrar contratos y con la ejecución de los mismos, las entidades buscan el cumplimiento de los fines estatales, la continua y eficiente prestación de los servicios públicos y la efectividad de los derechos e intereses de los administrados que colaboran con ellas en la consecución de dichos fines". </w:t>
      </w:r>
    </w:p>
    <w:p w14:paraId="02D4A67C"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p>
    <w:p w14:paraId="33038D3C"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 xml:space="preserve">El artículo 40 de la ley 80 de 1993, las Entidades Estatales pueden incluir en los Contratos que celebren, las modalidades, condiciones, y en general las cláusulas o estipulaciones que consideren necesarias y convenientes, siempre que no sean contrarias a la Constitución, la ley, el orden público y las buenas costumbres para lograr el cumplimiento de los fines estatales. </w:t>
      </w:r>
    </w:p>
    <w:p w14:paraId="2A4DF464" w14:textId="77777777" w:rsidR="00143A95" w:rsidRPr="00143A95" w:rsidRDefault="00143A95" w:rsidP="00143A95">
      <w:pPr>
        <w:pBdr>
          <w:top w:val="nil"/>
          <w:left w:val="nil"/>
          <w:bottom w:val="nil"/>
          <w:right w:val="nil"/>
          <w:between w:val="nil"/>
        </w:pBdr>
        <w:spacing w:after="0" w:line="240" w:lineRule="auto"/>
        <w:jc w:val="both"/>
        <w:rPr>
          <w:color w:val="000000"/>
          <w:sz w:val="20"/>
          <w:szCs w:val="20"/>
        </w:rPr>
      </w:pPr>
    </w:p>
    <w:p w14:paraId="1F56A756" w14:textId="0BA576A6" w:rsidR="00C750E4" w:rsidRDefault="00143A95" w:rsidP="00143A95">
      <w:pPr>
        <w:pBdr>
          <w:top w:val="nil"/>
          <w:left w:val="nil"/>
          <w:bottom w:val="nil"/>
          <w:right w:val="nil"/>
          <w:between w:val="nil"/>
        </w:pBdr>
        <w:spacing w:after="0" w:line="240" w:lineRule="auto"/>
        <w:jc w:val="both"/>
        <w:rPr>
          <w:color w:val="000000"/>
          <w:sz w:val="20"/>
          <w:szCs w:val="20"/>
        </w:rPr>
      </w:pPr>
      <w:r w:rsidRPr="00143A95">
        <w:rPr>
          <w:color w:val="000000"/>
          <w:sz w:val="20"/>
          <w:szCs w:val="20"/>
        </w:rPr>
        <w:t>El Decreto 1082 de 2015, reglamentario de la Ley 1150 de 2007, a su vez reglamentario de la Ley 80 de 1993, establecen como una de las modalidades de selección la Selección Abreviada, procedimiento a través del cual las entidades públicas deben realizar la selección objetiva para escoger el contratista que le coadyuvara en el cumplimiento de los fines estatales.</w:t>
      </w:r>
    </w:p>
    <w:p w14:paraId="641AC6C6" w14:textId="77777777" w:rsidR="00143A95" w:rsidRDefault="00143A95" w:rsidP="00143A95">
      <w:pPr>
        <w:pBdr>
          <w:top w:val="nil"/>
          <w:left w:val="nil"/>
          <w:bottom w:val="nil"/>
          <w:right w:val="nil"/>
          <w:between w:val="nil"/>
        </w:pBdr>
        <w:spacing w:after="0" w:line="240" w:lineRule="auto"/>
        <w:jc w:val="both"/>
        <w:rPr>
          <w:color w:val="000000"/>
          <w:sz w:val="20"/>
          <w:szCs w:val="20"/>
        </w:rPr>
      </w:pPr>
    </w:p>
    <w:p w14:paraId="5A5E4CF5" w14:textId="77777777" w:rsidR="00C750E4" w:rsidRDefault="00000000">
      <w:pPr>
        <w:numPr>
          <w:ilvl w:val="0"/>
          <w:numId w:val="1"/>
        </w:numPr>
        <w:pBdr>
          <w:top w:val="nil"/>
          <w:left w:val="nil"/>
          <w:bottom w:val="nil"/>
          <w:right w:val="nil"/>
          <w:between w:val="nil"/>
        </w:pBdr>
        <w:spacing w:after="0" w:line="240" w:lineRule="auto"/>
        <w:jc w:val="both"/>
        <w:rPr>
          <w:color w:val="000000"/>
          <w:sz w:val="20"/>
          <w:szCs w:val="20"/>
        </w:rPr>
      </w:pPr>
      <w:r>
        <w:rPr>
          <w:b/>
          <w:color w:val="000000"/>
          <w:sz w:val="20"/>
          <w:szCs w:val="20"/>
        </w:rPr>
        <w:t>Condiciones del Contrato:</w:t>
      </w:r>
    </w:p>
    <w:p w14:paraId="6EBB2E1D" w14:textId="77777777" w:rsidR="00C750E4" w:rsidRDefault="00C750E4">
      <w:pPr>
        <w:pBdr>
          <w:top w:val="nil"/>
          <w:left w:val="nil"/>
          <w:bottom w:val="nil"/>
          <w:right w:val="nil"/>
          <w:between w:val="nil"/>
        </w:pBdr>
        <w:spacing w:after="0" w:line="240" w:lineRule="auto"/>
        <w:jc w:val="both"/>
        <w:rPr>
          <w:color w:val="000000"/>
          <w:sz w:val="20"/>
          <w:szCs w:val="20"/>
        </w:rPr>
      </w:pPr>
    </w:p>
    <w:p w14:paraId="1DE509F2" w14:textId="77777777" w:rsidR="00C750E4" w:rsidRDefault="00000000">
      <w:pPr>
        <w:numPr>
          <w:ilvl w:val="0"/>
          <w:numId w:val="2"/>
        </w:numPr>
        <w:pBdr>
          <w:top w:val="nil"/>
          <w:left w:val="nil"/>
          <w:bottom w:val="nil"/>
          <w:right w:val="nil"/>
          <w:between w:val="nil"/>
        </w:pBdr>
        <w:rPr>
          <w:color w:val="000000"/>
          <w:sz w:val="20"/>
          <w:szCs w:val="20"/>
        </w:rPr>
      </w:pPr>
      <w:r>
        <w:rPr>
          <w:b/>
          <w:color w:val="000000"/>
          <w:sz w:val="20"/>
          <w:szCs w:val="20"/>
        </w:rPr>
        <w:t>Plazo del contrato:</w:t>
      </w:r>
      <w:r>
        <w:rPr>
          <w:color w:val="000000"/>
          <w:sz w:val="20"/>
          <w:szCs w:val="20"/>
        </w:rPr>
        <w:t xml:space="preserve"> El plazo de ejecución del contrato será de noventa (90) días calendario, sin exceder el 30 de diciembre de 2025, contados a partir de la firma de la respectiva acta de inicio, previo cumplimiento de los requisitos de ejecución (Registro Presupuestal y Aprobación de la Garantía Única). </w:t>
      </w:r>
    </w:p>
    <w:p w14:paraId="08FA0F24" w14:textId="591F5614" w:rsidR="00C750E4" w:rsidRDefault="00000000" w:rsidP="00143A95">
      <w:pPr>
        <w:numPr>
          <w:ilvl w:val="0"/>
          <w:numId w:val="2"/>
        </w:numPr>
        <w:pBdr>
          <w:top w:val="nil"/>
          <w:left w:val="nil"/>
          <w:bottom w:val="nil"/>
          <w:right w:val="nil"/>
          <w:between w:val="nil"/>
        </w:pBdr>
        <w:spacing w:after="0" w:line="240" w:lineRule="auto"/>
        <w:jc w:val="both"/>
        <w:rPr>
          <w:color w:val="000000"/>
          <w:sz w:val="20"/>
          <w:szCs w:val="20"/>
        </w:rPr>
      </w:pPr>
      <w:r w:rsidRPr="00143A95">
        <w:rPr>
          <w:b/>
          <w:color w:val="000000"/>
          <w:sz w:val="20"/>
          <w:szCs w:val="20"/>
        </w:rPr>
        <w:t>Lugar de Ejecución:</w:t>
      </w:r>
      <w:r w:rsidRPr="00143A95">
        <w:rPr>
          <w:color w:val="000000"/>
          <w:sz w:val="20"/>
          <w:szCs w:val="20"/>
        </w:rPr>
        <w:t xml:space="preserve"> </w:t>
      </w:r>
      <w:r w:rsidR="00143A95" w:rsidRPr="00143A95">
        <w:rPr>
          <w:color w:val="000000"/>
          <w:sz w:val="20"/>
          <w:szCs w:val="20"/>
        </w:rPr>
        <w:t>La ejecución de las actividades de obra de mantenimiento se llevará a cabo en las instalaciones del Centro Agropecuario La Granja – El Espinal, ubicada en el Km. 5 vía Espinal – Ibagué, vereda Dindalito, salvo aquellas que incluyan reparación o mantenimiento de maquinaria o equipos donde se necesit</w:t>
      </w:r>
      <w:r w:rsidR="002768B8">
        <w:rPr>
          <w:color w:val="000000"/>
          <w:sz w:val="20"/>
          <w:szCs w:val="20"/>
        </w:rPr>
        <w:t>e</w:t>
      </w:r>
      <w:r w:rsidR="00143A95" w:rsidRPr="00143A95">
        <w:rPr>
          <w:color w:val="000000"/>
          <w:sz w:val="20"/>
          <w:szCs w:val="20"/>
        </w:rPr>
        <w:t xml:space="preserve"> realizar el traslado.</w:t>
      </w:r>
    </w:p>
    <w:p w14:paraId="10663561" w14:textId="77777777" w:rsidR="002768B8" w:rsidRPr="00143A95" w:rsidRDefault="002768B8" w:rsidP="002768B8">
      <w:pPr>
        <w:pBdr>
          <w:top w:val="nil"/>
          <w:left w:val="nil"/>
          <w:bottom w:val="nil"/>
          <w:right w:val="nil"/>
          <w:between w:val="nil"/>
        </w:pBdr>
        <w:spacing w:after="0" w:line="240" w:lineRule="auto"/>
        <w:ind w:left="720"/>
        <w:jc w:val="both"/>
        <w:rPr>
          <w:color w:val="000000"/>
          <w:sz w:val="20"/>
          <w:szCs w:val="20"/>
        </w:rPr>
      </w:pPr>
    </w:p>
    <w:p w14:paraId="7C238A5A" w14:textId="77777777" w:rsidR="00C750E4" w:rsidRDefault="00000000">
      <w:pPr>
        <w:numPr>
          <w:ilvl w:val="0"/>
          <w:numId w:val="1"/>
        </w:numPr>
        <w:pBdr>
          <w:top w:val="nil"/>
          <w:left w:val="nil"/>
          <w:bottom w:val="nil"/>
          <w:right w:val="nil"/>
          <w:between w:val="nil"/>
        </w:pBdr>
        <w:spacing w:after="0" w:line="240" w:lineRule="auto"/>
        <w:jc w:val="both"/>
        <w:rPr>
          <w:color w:val="000000"/>
          <w:sz w:val="20"/>
          <w:szCs w:val="20"/>
        </w:rPr>
      </w:pPr>
      <w:r>
        <w:rPr>
          <w:b/>
          <w:color w:val="000000"/>
          <w:sz w:val="20"/>
          <w:szCs w:val="20"/>
        </w:rPr>
        <w:t>Obligaciones de las Partes:</w:t>
      </w:r>
    </w:p>
    <w:p w14:paraId="7A7F9A53" w14:textId="77777777" w:rsidR="00C750E4" w:rsidRDefault="00C750E4">
      <w:pPr>
        <w:pBdr>
          <w:top w:val="nil"/>
          <w:left w:val="nil"/>
          <w:bottom w:val="nil"/>
          <w:right w:val="nil"/>
          <w:between w:val="nil"/>
        </w:pBdr>
        <w:spacing w:after="0" w:line="240" w:lineRule="auto"/>
        <w:jc w:val="both"/>
        <w:rPr>
          <w:b/>
          <w:color w:val="000000"/>
          <w:sz w:val="20"/>
          <w:szCs w:val="20"/>
        </w:rPr>
      </w:pPr>
    </w:p>
    <w:p w14:paraId="0C505745" w14:textId="77777777" w:rsidR="00C750E4" w:rsidRDefault="00000000">
      <w:pPr>
        <w:numPr>
          <w:ilvl w:val="1"/>
          <w:numId w:val="1"/>
        </w:numPr>
        <w:pBdr>
          <w:top w:val="nil"/>
          <w:left w:val="nil"/>
          <w:bottom w:val="nil"/>
          <w:right w:val="nil"/>
          <w:between w:val="nil"/>
        </w:pBdr>
        <w:spacing w:after="0" w:line="240" w:lineRule="auto"/>
        <w:jc w:val="both"/>
        <w:rPr>
          <w:b/>
          <w:color w:val="000000"/>
          <w:sz w:val="20"/>
          <w:szCs w:val="20"/>
        </w:rPr>
      </w:pPr>
      <w:r>
        <w:rPr>
          <w:b/>
          <w:color w:val="000000"/>
          <w:sz w:val="20"/>
          <w:szCs w:val="20"/>
        </w:rPr>
        <w:t>Obligaciones del contratista:</w:t>
      </w:r>
    </w:p>
    <w:p w14:paraId="0130A1F3" w14:textId="77777777" w:rsidR="00C750E4" w:rsidRDefault="00C750E4">
      <w:pPr>
        <w:pBdr>
          <w:top w:val="nil"/>
          <w:left w:val="nil"/>
          <w:bottom w:val="nil"/>
          <w:right w:val="nil"/>
          <w:between w:val="nil"/>
        </w:pBdr>
        <w:spacing w:after="0" w:line="240" w:lineRule="auto"/>
        <w:jc w:val="both"/>
        <w:rPr>
          <w:b/>
          <w:color w:val="000000"/>
          <w:sz w:val="20"/>
          <w:szCs w:val="20"/>
        </w:rPr>
      </w:pPr>
    </w:p>
    <w:p w14:paraId="41C19D60"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Ejecutar el objeto del contrato bajo las condiciones de calidad, oportunidad y obligaciones definidas en el proceso de contratación.</w:t>
      </w:r>
    </w:p>
    <w:p w14:paraId="3BBF4B43"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Cumplir con las especificaciones técnicas del objeto presentadas en la oferta.</w:t>
      </w:r>
    </w:p>
    <w:p w14:paraId="34B7110C"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Entregar, a partir de los (3) días hábiles siguientes a la suscrición del negocio jurídico, la(s) garantía(s) exigida en los estudios previos en los términos establecidos.</w:t>
      </w:r>
    </w:p>
    <w:p w14:paraId="6E15CCAD"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lastRenderedPageBreak/>
        <w:t>Mantener, durante toda la vigencia del contrato, los precios incluidos en su oferta.</w:t>
      </w:r>
    </w:p>
    <w:p w14:paraId="555A0873"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Obrar con lealtad y buena fe en las distintas etapas contractuales, evitando dilaciones.</w:t>
      </w:r>
    </w:p>
    <w:p w14:paraId="7A030A80"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Cuando se encuentre obligado, EL CONTRATISTA deberá presentar la facturación electrónica, previamente validada por la DIAN, como requisito para el pago de los bienes y/o servicios contratados, conforme con las disposiciones legales vigentes. Las facturas o cuentas de cobro correspondientes deberán ser presentadas según la periodicidad establecida.</w:t>
      </w:r>
    </w:p>
    <w:p w14:paraId="61B6D1D3"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Responder en los plazos establezca la entidad, los requerimientos de aclaración o de información que le sean formulados.</w:t>
      </w:r>
    </w:p>
    <w:p w14:paraId="3D9C7946"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Cumplir cabalmente con sus obligaciones frente al Sistema de Seguridad Social Integral y parafiscales (Cajas de Compensación Familiar, SENA e ICBF). En el evento de no estar obligada al pago de aportes parafiscales o contratación de aprendices, el contratista aportará certificación suscrita por el Representante legal o la persona natural. El cumplimiento de esta obligación es requisito indispensable para efectuar cualquier pago.</w:t>
      </w:r>
    </w:p>
    <w:p w14:paraId="36E5424E"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Controlar la ejecución del contrato, a fin de evitar la sobre ejecución del mismo.</w:t>
      </w:r>
    </w:p>
    <w:p w14:paraId="142D75F1"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Guardar la confidencialidad de toda la información que le sea entregada y que se encuentre bajo su custodia o que por cualquier otra circunstancia deba conocer o manipular. El desconocimiento de esta obligación acarreará consecuencias de índole civil, penal y/o disciplinariamente por los perjuicios de su divulgación y/o utilización indebida que por sí o por un tercero se cause a la entidad.</w:t>
      </w:r>
    </w:p>
    <w:p w14:paraId="2F125C98"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Informar, por escrito y dentro de los 3 días hábiles siguientes a su materialización, cualquier eventualidad de fuerza mayor o caso fortuito que afecte la normal y correcta ejecución del contrato.</w:t>
      </w:r>
    </w:p>
    <w:p w14:paraId="6E76F5FA"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Dar a conocer al SENA cualquier reclamación, petición, orden o similar de terceros que indirecta o directamente pueda tener algún efecto sobre la ejecución del contrato o sobre sus obligaciones.</w:t>
      </w:r>
    </w:p>
    <w:p w14:paraId="64C771F4"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No acceder a peticiones o amenazas de quienes actuando por fuera de la ley pretendan obligarlo a hacer u omitir algún acto o hecho. El contratista deberá informar de tal evento al SENA, dentro de los 3 días hábiles siguientes a su ocurrencia, y a las autoridades competentes para que se adopten las medidas necesarias.</w:t>
      </w:r>
    </w:p>
    <w:p w14:paraId="526B7A7A"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Restituir al SENA, al finalizar el contrato, los elementos que haya colocado a su disposición para el desarrollo del objeto contractual, en caso de que se hayan suministrado.</w:t>
      </w:r>
    </w:p>
    <w:p w14:paraId="00467630" w14:textId="77777777" w:rsidR="00C750E4" w:rsidRDefault="00000000">
      <w:pPr>
        <w:numPr>
          <w:ilvl w:val="0"/>
          <w:numId w:val="5"/>
        </w:numPr>
        <w:pBdr>
          <w:top w:val="nil"/>
          <w:left w:val="nil"/>
          <w:bottom w:val="nil"/>
          <w:right w:val="nil"/>
          <w:between w:val="nil"/>
        </w:pBdr>
        <w:spacing w:after="0" w:line="240" w:lineRule="auto"/>
        <w:jc w:val="both"/>
        <w:rPr>
          <w:color w:val="000000"/>
          <w:sz w:val="20"/>
          <w:szCs w:val="20"/>
        </w:rPr>
      </w:pPr>
      <w:r>
        <w:rPr>
          <w:color w:val="000000"/>
          <w:sz w:val="20"/>
          <w:szCs w:val="20"/>
        </w:rPr>
        <w:t>Las demás que se estimen de acuerdo con la naturaleza de la contratación.</w:t>
      </w:r>
    </w:p>
    <w:p w14:paraId="2A30B714" w14:textId="77777777" w:rsidR="00C750E4" w:rsidRDefault="00C750E4">
      <w:pPr>
        <w:pBdr>
          <w:top w:val="nil"/>
          <w:left w:val="nil"/>
          <w:bottom w:val="nil"/>
          <w:right w:val="nil"/>
          <w:between w:val="nil"/>
        </w:pBdr>
        <w:spacing w:after="0" w:line="240" w:lineRule="auto"/>
        <w:jc w:val="both"/>
        <w:rPr>
          <w:b/>
          <w:color w:val="000000"/>
          <w:sz w:val="20"/>
          <w:szCs w:val="20"/>
        </w:rPr>
      </w:pPr>
    </w:p>
    <w:p w14:paraId="29EC311E" w14:textId="77777777" w:rsidR="00C750E4" w:rsidRDefault="00000000">
      <w:pPr>
        <w:numPr>
          <w:ilvl w:val="1"/>
          <w:numId w:val="1"/>
        </w:numPr>
        <w:pBdr>
          <w:top w:val="nil"/>
          <w:left w:val="nil"/>
          <w:bottom w:val="nil"/>
          <w:right w:val="nil"/>
          <w:between w:val="nil"/>
        </w:pBdr>
        <w:spacing w:after="0" w:line="240" w:lineRule="auto"/>
        <w:jc w:val="both"/>
        <w:rPr>
          <w:b/>
          <w:color w:val="000000"/>
          <w:sz w:val="20"/>
          <w:szCs w:val="20"/>
        </w:rPr>
      </w:pPr>
      <w:r>
        <w:rPr>
          <w:b/>
          <w:color w:val="000000"/>
          <w:sz w:val="20"/>
          <w:szCs w:val="20"/>
        </w:rPr>
        <w:t>Obligaciones Específicas del Contratista:</w:t>
      </w:r>
    </w:p>
    <w:p w14:paraId="65250C43" w14:textId="77777777" w:rsidR="00C750E4" w:rsidRDefault="00C750E4">
      <w:pPr>
        <w:pBdr>
          <w:top w:val="nil"/>
          <w:left w:val="nil"/>
          <w:bottom w:val="nil"/>
          <w:right w:val="nil"/>
          <w:between w:val="nil"/>
        </w:pBdr>
        <w:spacing w:after="0" w:line="240" w:lineRule="auto"/>
        <w:ind w:left="720"/>
        <w:jc w:val="both"/>
        <w:rPr>
          <w:b/>
          <w:color w:val="000000"/>
          <w:sz w:val="20"/>
          <w:szCs w:val="20"/>
        </w:rPr>
      </w:pPr>
    </w:p>
    <w:p w14:paraId="60810639" w14:textId="77777777" w:rsidR="00C33A79" w:rsidRPr="00C33A79" w:rsidRDefault="00C33A79" w:rsidP="00C33A79">
      <w:pPr>
        <w:spacing w:after="0" w:line="240" w:lineRule="auto"/>
        <w:jc w:val="both"/>
        <w:rPr>
          <w:rFonts w:eastAsia="Arial"/>
          <w:b/>
          <w:sz w:val="20"/>
          <w:szCs w:val="20"/>
          <w:lang w:val="es-CO"/>
        </w:rPr>
      </w:pPr>
    </w:p>
    <w:p w14:paraId="50D8AD12" w14:textId="77777777" w:rsidR="00C33A79" w:rsidRPr="00C33A79" w:rsidRDefault="00C33A79" w:rsidP="00C33A79">
      <w:pPr>
        <w:numPr>
          <w:ilvl w:val="0"/>
          <w:numId w:val="6"/>
        </w:numPr>
        <w:pBdr>
          <w:top w:val="nil"/>
          <w:left w:val="nil"/>
          <w:bottom w:val="nil"/>
          <w:right w:val="nil"/>
          <w:between w:val="nil"/>
        </w:pBdr>
        <w:tabs>
          <w:tab w:val="left" w:pos="993"/>
          <w:tab w:val="left" w:pos="1134"/>
        </w:tabs>
        <w:spacing w:after="0" w:line="240" w:lineRule="auto"/>
        <w:ind w:left="644"/>
        <w:jc w:val="both"/>
        <w:rPr>
          <w:rFonts w:eastAsia="Arial"/>
          <w:color w:val="000000"/>
          <w:sz w:val="20"/>
          <w:szCs w:val="20"/>
          <w:lang w:val="es-CO"/>
        </w:rPr>
      </w:pPr>
      <w:r w:rsidRPr="00C33A79">
        <w:rPr>
          <w:rFonts w:eastAsia="Arial"/>
          <w:color w:val="000000"/>
          <w:sz w:val="20"/>
          <w:szCs w:val="20"/>
          <w:lang w:val="es-CO"/>
        </w:rPr>
        <w:t>Programar, junto con el Supervisor del contrato, el desarrollo de cada actividad de acuerdo con las fechas definidas por la Entidad.</w:t>
      </w:r>
    </w:p>
    <w:p w14:paraId="237468C0"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Coordinar con la persona designada por la Entidad para concretar los requerimientos específicos por actividad.</w:t>
      </w:r>
    </w:p>
    <w:p w14:paraId="43E36617"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Presentar al SENA, los itinerarios y la programación de la logística previa a cada actividad, incluyendo el cronograma de cada uno de ellos.</w:t>
      </w:r>
    </w:p>
    <w:p w14:paraId="05D0601E"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Garantizar el cumplimiento de las actividades en el horario, las fechas y el contenido de los programas seleccionados.</w:t>
      </w:r>
    </w:p>
    <w:p w14:paraId="2604179F"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Disponer de la logística, la infraestructura y los insumos inherentes para el desarrollo de cada una de las actividades de acuerdo con el horario establecido para estas. </w:t>
      </w:r>
    </w:p>
    <w:p w14:paraId="060AF57F"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Garantizar el desarrollo a satisfacción del objeto en las condiciones técnicas, económicas y financieras de conformidad con los anexos, invitación pública, la propuesta presentada y contrato del presente proceso.</w:t>
      </w:r>
    </w:p>
    <w:p w14:paraId="6D78CE98"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Garantizar la confidencialidad de la información. </w:t>
      </w:r>
    </w:p>
    <w:p w14:paraId="4E9A85AB"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Disponer del personal especializado de acuerdo con las necesidades del SENA.</w:t>
      </w:r>
    </w:p>
    <w:p w14:paraId="1906D30E"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lastRenderedPageBreak/>
        <w:t xml:space="preserve">Acatar las instrucciones que durante el desarrollo del contrato imparta el Supervisor del contrato designado por el SENA </w:t>
      </w:r>
    </w:p>
    <w:p w14:paraId="35DB8313"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Presentar los informes correspondientes para la formalización y legalización de los pagos, así como los que el supervisor del contrato le solicite.</w:t>
      </w:r>
    </w:p>
    <w:p w14:paraId="41403237"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Mantener los precios ofertados durante la ejecución del contrato a no ser que beneficien a la Entidad.</w:t>
      </w:r>
    </w:p>
    <w:p w14:paraId="56D3384D"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Dar cumplimiento a las obligaciones del sistema de seguridad social (Salud, pensión y riesgos laborales), así como al SG- SST y demás normas aplicables, y presentar los documentos respectivos que acrediten todos los anteriores </w:t>
      </w:r>
    </w:p>
    <w:p w14:paraId="0023D764"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Informar de forma inmediata al supervisor del contrato de cualquier anomalía que se presente durante la ejecución de este.</w:t>
      </w:r>
    </w:p>
    <w:p w14:paraId="7A0ABCA4"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No acceder a peticiones o amenazas de quienes actúen por fuera de la ley con el fin de obligarlos a hacer u omitir algún acto o hecho, debiendo informar inmediatamente al SENA a través del Supervisor acerca de la ocurrencia de tales peticiones o amenazas y a las demás autoridades competentes para que se adopten las medidas y correctivos que fueren necesarios. </w:t>
      </w:r>
    </w:p>
    <w:p w14:paraId="08F3CAF5"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Colaborar con el SENA en lo que sea necesario para el cumplimiento del objeto contractual.</w:t>
      </w:r>
    </w:p>
    <w:p w14:paraId="0BBDBFBF"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Suministrar todos los materiales, equipos, herramientas y mano de obra necesarios para la ejecución del mantenimiento </w:t>
      </w:r>
    </w:p>
    <w:p w14:paraId="0971B258"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Ejecutar los trabajos de acuerdo con los ítems que integran los anexos técnicos aprobado por el supervisor del contrato. </w:t>
      </w:r>
    </w:p>
    <w:p w14:paraId="69D39708"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El contratista al finalizar cada uno de los mantenimientos debe presentar un informe indicando las respectivas medidas preventivas y correctivas, para el óptimo funcionamiento de las plantas PTAP y PTAR.</w:t>
      </w:r>
    </w:p>
    <w:p w14:paraId="75560F87"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El contratista es el responsable por la disposición final de los residuos extraídos durante la fase de succión, la cual se debe realizar conforme la legislación vigente al respecto. </w:t>
      </w:r>
    </w:p>
    <w:p w14:paraId="019EB764"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Generar un informe de actividades ante la supervisión del contrato una reseña fotográfica del desarrollo del objeto contractual (la cantidad de fotografías será señalada por el Supervisor tomando en consideración la obra a realizarse) la cual formará parte del Control respectivo y soportes del contrato.</w:t>
      </w:r>
    </w:p>
    <w:p w14:paraId="40EE28DB"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Poner en conocimiento del supervisor, de manera oportuna, cualquier situación que a su criterio implique modificación a las especificaciones del presente documento y por ende resulte necesaria una modificación a las condiciones generales del proceso; condición previa y necesaria para las respectivas aprobaciones, visto bueno del supervisor y autorización de ejecución.</w:t>
      </w:r>
    </w:p>
    <w:p w14:paraId="0BA235E0"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Responder ante terceros por los daños que se ocasionen, cuando provengan de causas que le sean imputables.</w:t>
      </w:r>
    </w:p>
    <w:p w14:paraId="68F988EC"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Atender al almacenamiento adecuado y a la conservación de todos los materiales, herramientas, etc.; que se adquieran con destino a la ejecución del objeto contractual. </w:t>
      </w:r>
    </w:p>
    <w:p w14:paraId="4806A891"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Asumir los gastos de transporte, cargue, descargue y demás necesarios para la ejecución del objeto contractual, también el riesgo y propiedad de los productos y equipos de aplicación hasta que finalice el plazo de ejecución del contrato. </w:t>
      </w:r>
    </w:p>
    <w:p w14:paraId="427D8C8E"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El contratista debe presentar factura, detallando el mantenimiento prestado con sus características, el valor unitario, impuestos a que haya lugar y el valor total del servicio, acompañado del certificado Aportes del SENA, encontrándose al día con los pagos de los Aportes Parafiscales mensuales a la fecha.</w:t>
      </w:r>
    </w:p>
    <w:p w14:paraId="6586012B"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Cumplir cabalmente con sus obligaciones, frente al Sistema de Seguridad Social Integral y parafiscales (Cajas de Compensación Familiar, Sena e ICBF), por cuanto el cumplimiento de esta obligación es requisito indispensable para la realización de cualquier pago.</w:t>
      </w:r>
    </w:p>
    <w:p w14:paraId="60E7C9CD"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Atender las observaciones y requerimientos realizados por el SENA Centro Agropecuario La granja del Espinal, por intermedio del funcionario encargado de la supervisión del contrato.</w:t>
      </w:r>
    </w:p>
    <w:p w14:paraId="3735AEFD"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lastRenderedPageBreak/>
        <w:t>Asumir la responsabilidad por la vinculación de su personal y la celebración de subcontratos, para lo cual debe realizarlo en su propio nombre y por su propia cuenta y riesgo sin que el SENA adquiera responsabilidad ni solidaridad alguna por sus actos.</w:t>
      </w:r>
    </w:p>
    <w:p w14:paraId="218700DF"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 xml:space="preserve">EN CUMPLIMIENTO A LA PROMESA DE VALOR Y A LOS OBJETIVOS DEL SISTEMA INTEGRADO DE GESTION INVOCADOS Y LIDERADOS POR EL SENA, EL CONTRATISTA se obliga a la aplicación de Buenas Prácticas ambientales, para la prevención de la contaminación y protección de los recursos naturales, así como por la seguridad industrial y salud laboral de los trabajadores a cargo del contratista, manejo de residuos con ocasión a la prestación del servicio (posconsumo). </w:t>
      </w:r>
    </w:p>
    <w:p w14:paraId="53392023"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Presentar al supervisor del contrato, un programa de manejo ambiental y organizar los trabajos de tal forma que los procedimientos aplicados sean compatibles con los requerimientos técnicos necesarios, con las disposiciones y normas especiales para el trámite y obtención de las autorizaciones y permisos específicos requeridos para el uso y aprovechamiento de los recursos naturales, y en especial, aquellos relacionados con el manejo y disposición de escombros</w:t>
      </w:r>
    </w:p>
    <w:p w14:paraId="5192B03C"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El mantenimiento deberá PRESTARSE dentro del plazo estipulado, en el sitio que el SENA determine previa coordinación con el supervisor.</w:t>
      </w:r>
    </w:p>
    <w:p w14:paraId="037FDF9E"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Cumplir de manera total con la ficha técnica requerida por la entidad.</w:t>
      </w:r>
    </w:p>
    <w:p w14:paraId="5BB26080"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En caso de modificación del algún ítem o requerimiento de la entidad, acoger y concertar el mismo.</w:t>
      </w:r>
    </w:p>
    <w:p w14:paraId="652CFFDD"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Asumir responsabilidad sobre los daños causados a bienes del SENA con ocasión al mantenimiento contrato.</w:t>
      </w:r>
    </w:p>
    <w:p w14:paraId="0A60BAAC"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Correrán por cuenta del contratista todos los gastos que demande la prestación del mantenimiento resultado del proceso contractual.</w:t>
      </w:r>
    </w:p>
    <w:p w14:paraId="3BE615DA" w14:textId="77777777" w:rsidR="00C33A79" w:rsidRPr="00C33A79" w:rsidRDefault="00C33A79" w:rsidP="00C33A79">
      <w:pPr>
        <w:numPr>
          <w:ilvl w:val="0"/>
          <w:numId w:val="6"/>
        </w:numPr>
        <w:pBdr>
          <w:top w:val="nil"/>
          <w:left w:val="nil"/>
          <w:bottom w:val="nil"/>
          <w:right w:val="nil"/>
          <w:between w:val="nil"/>
        </w:pBdr>
        <w:spacing w:after="0" w:line="240" w:lineRule="auto"/>
        <w:ind w:left="644"/>
        <w:jc w:val="both"/>
        <w:rPr>
          <w:rFonts w:eastAsia="Arial"/>
          <w:color w:val="000000"/>
          <w:sz w:val="20"/>
          <w:szCs w:val="20"/>
          <w:lang w:val="es-CO"/>
        </w:rPr>
      </w:pPr>
      <w:r w:rsidRPr="00C33A79">
        <w:rPr>
          <w:rFonts w:eastAsia="Arial"/>
          <w:color w:val="000000"/>
          <w:sz w:val="20"/>
          <w:szCs w:val="20"/>
          <w:lang w:val="es-CO"/>
        </w:rPr>
        <w:t>En caso de atender eventualidades u otros servicios adicionales que se requieran, según las necesidades de la entidad, estos serán cobrados acorde a los precios del mercado de la región, previa concertación con la supervisión del contrato.</w:t>
      </w:r>
    </w:p>
    <w:p w14:paraId="5993043B" w14:textId="77777777" w:rsidR="00C750E4" w:rsidRDefault="00C750E4">
      <w:pPr>
        <w:pBdr>
          <w:top w:val="nil"/>
          <w:left w:val="nil"/>
          <w:bottom w:val="nil"/>
          <w:right w:val="nil"/>
          <w:between w:val="nil"/>
        </w:pBdr>
        <w:spacing w:after="0" w:line="240" w:lineRule="auto"/>
        <w:jc w:val="both"/>
        <w:rPr>
          <w:color w:val="000000"/>
          <w:sz w:val="20"/>
          <w:szCs w:val="20"/>
        </w:rPr>
      </w:pPr>
    </w:p>
    <w:p w14:paraId="78164437" w14:textId="77777777" w:rsidR="00C750E4" w:rsidRDefault="00000000">
      <w:pPr>
        <w:numPr>
          <w:ilvl w:val="1"/>
          <w:numId w:val="1"/>
        </w:numPr>
        <w:pBdr>
          <w:top w:val="nil"/>
          <w:left w:val="nil"/>
          <w:bottom w:val="nil"/>
          <w:right w:val="nil"/>
          <w:between w:val="nil"/>
        </w:pBdr>
        <w:spacing w:after="0" w:line="240" w:lineRule="auto"/>
        <w:jc w:val="both"/>
        <w:rPr>
          <w:b/>
          <w:color w:val="000000"/>
          <w:sz w:val="20"/>
          <w:szCs w:val="20"/>
        </w:rPr>
      </w:pPr>
      <w:r>
        <w:rPr>
          <w:b/>
          <w:color w:val="000000"/>
          <w:sz w:val="20"/>
          <w:szCs w:val="20"/>
        </w:rPr>
        <w:t>Obligaciones del Servicio Nacional de Aprendizaje – SENA</w:t>
      </w:r>
    </w:p>
    <w:p w14:paraId="0943EAB2" w14:textId="77777777" w:rsidR="00C750E4" w:rsidRDefault="00C750E4">
      <w:pPr>
        <w:pBdr>
          <w:top w:val="nil"/>
          <w:left w:val="nil"/>
          <w:bottom w:val="nil"/>
          <w:right w:val="nil"/>
          <w:between w:val="nil"/>
        </w:pBdr>
        <w:spacing w:after="0" w:line="240" w:lineRule="auto"/>
        <w:jc w:val="both"/>
        <w:rPr>
          <w:b/>
          <w:color w:val="000000"/>
          <w:sz w:val="20"/>
          <w:szCs w:val="20"/>
        </w:rPr>
      </w:pPr>
    </w:p>
    <w:p w14:paraId="0D8F53C2"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 xml:space="preserve">Exigir al contratista la ejecución idónea y oportuna de las obligaciones del presente </w:t>
      </w:r>
    </w:p>
    <w:p w14:paraId="4E8CE994"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Rechazar los bienes y/o servicios cuando estos no cumplan con los requerimientos técnicos exigidos.</w:t>
      </w:r>
    </w:p>
    <w:p w14:paraId="0EE9C423"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Pagar la contraprestación a la que tiene derecho el contratista, con ocasión de la correcta ejecución del negocio jurídico suscrito.</w:t>
      </w:r>
    </w:p>
    <w:p w14:paraId="39161F5F"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Suministrar la información que previamente requiera el contratista en relación con el objeto del presente contrato.</w:t>
      </w:r>
    </w:p>
    <w:p w14:paraId="20BE633E"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Suscribir con-juntamente con el contratista y/o la Interventoría las actas y los demás documentos necesarios para la ejecución y liquidación de este contrato.</w:t>
      </w:r>
    </w:p>
    <w:p w14:paraId="42F2124C"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Adelantar las gestiones necesarias para el reconocimiento y cobro de las sanciones pecuniarias y garantías a que hubiere lugar. Para tal efecto, el Supervisor dará aviso oportuno al ordenador del gasto o a su delegado, sobre la ocurrencia de hecho constitutivo incumplimiento o mora de las prestaciones contratadas.</w:t>
      </w:r>
    </w:p>
    <w:p w14:paraId="5BB4C01B"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Informar al proveedor la forma como se deben presentar las facturas o documentos equivalentes.</w:t>
      </w:r>
    </w:p>
    <w:p w14:paraId="403AA520" w14:textId="77777777" w:rsidR="00C750E4" w:rsidRDefault="00000000">
      <w:pPr>
        <w:numPr>
          <w:ilvl w:val="3"/>
          <w:numId w:val="3"/>
        </w:numPr>
        <w:pBdr>
          <w:top w:val="nil"/>
          <w:left w:val="nil"/>
          <w:bottom w:val="nil"/>
          <w:right w:val="nil"/>
          <w:between w:val="nil"/>
        </w:pBdr>
        <w:spacing w:after="0" w:line="240" w:lineRule="auto"/>
        <w:ind w:left="709" w:hanging="283"/>
        <w:jc w:val="both"/>
        <w:rPr>
          <w:color w:val="000000"/>
          <w:sz w:val="20"/>
          <w:szCs w:val="20"/>
        </w:rPr>
      </w:pPr>
      <w:r>
        <w:rPr>
          <w:color w:val="000000"/>
          <w:sz w:val="20"/>
          <w:szCs w:val="20"/>
        </w:rPr>
        <w:t>Las demás que se estimen de acuerdo con la naturaleza de la contratación.</w:t>
      </w:r>
    </w:p>
    <w:p w14:paraId="24DD83E2" w14:textId="77777777" w:rsidR="00C750E4" w:rsidRDefault="00C750E4">
      <w:pPr>
        <w:pBdr>
          <w:top w:val="nil"/>
          <w:left w:val="nil"/>
          <w:bottom w:val="nil"/>
          <w:right w:val="nil"/>
          <w:between w:val="nil"/>
        </w:pBdr>
        <w:spacing w:after="0" w:line="240" w:lineRule="auto"/>
        <w:jc w:val="both"/>
        <w:rPr>
          <w:b/>
          <w:color w:val="000000"/>
          <w:sz w:val="20"/>
          <w:szCs w:val="20"/>
        </w:rPr>
      </w:pPr>
    </w:p>
    <w:p w14:paraId="611944F9" w14:textId="77777777" w:rsidR="00C750E4" w:rsidRDefault="00000000">
      <w:pPr>
        <w:pBdr>
          <w:top w:val="nil"/>
          <w:left w:val="nil"/>
          <w:bottom w:val="nil"/>
          <w:right w:val="nil"/>
          <w:between w:val="nil"/>
        </w:pBdr>
        <w:spacing w:after="0" w:line="240" w:lineRule="auto"/>
        <w:jc w:val="both"/>
        <w:rPr>
          <w:b/>
          <w:color w:val="000000"/>
          <w:sz w:val="20"/>
          <w:szCs w:val="20"/>
        </w:rPr>
      </w:pPr>
      <w:r>
        <w:rPr>
          <w:b/>
          <w:color w:val="000000"/>
          <w:sz w:val="20"/>
          <w:szCs w:val="20"/>
        </w:rPr>
        <w:t>CONCLUSIONES:</w:t>
      </w:r>
    </w:p>
    <w:p w14:paraId="2177F66D" w14:textId="77777777" w:rsidR="00C750E4" w:rsidRDefault="00C750E4">
      <w:pPr>
        <w:pBdr>
          <w:top w:val="nil"/>
          <w:left w:val="nil"/>
          <w:bottom w:val="nil"/>
          <w:right w:val="nil"/>
          <w:between w:val="nil"/>
        </w:pBdr>
        <w:spacing w:after="0" w:line="240" w:lineRule="auto"/>
        <w:jc w:val="both"/>
        <w:rPr>
          <w:color w:val="000000"/>
          <w:sz w:val="20"/>
          <w:szCs w:val="20"/>
        </w:rPr>
      </w:pPr>
    </w:p>
    <w:p w14:paraId="27556357" w14:textId="3D56DA4A"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Es de vital importancia que el Centro Agropecuario “La Granja” SENA - Espinal Regional Tolima</w:t>
      </w:r>
      <w:r>
        <w:rPr>
          <w:color w:val="000000"/>
        </w:rPr>
        <w:t xml:space="preserve"> p</w:t>
      </w:r>
      <w:r>
        <w:rPr>
          <w:color w:val="000000"/>
          <w:sz w:val="20"/>
          <w:szCs w:val="20"/>
        </w:rPr>
        <w:t>ara garantizar el</w:t>
      </w:r>
      <w:r w:rsidR="00D802E9">
        <w:rPr>
          <w:color w:val="000000"/>
          <w:sz w:val="20"/>
          <w:szCs w:val="20"/>
        </w:rPr>
        <w:t xml:space="preserve"> desarrollo optimo de los programas de formación, investigación y demás actividades que involucran la misión institucional</w:t>
      </w:r>
      <w:r w:rsidR="00243250">
        <w:rPr>
          <w:color w:val="000000"/>
          <w:sz w:val="20"/>
          <w:szCs w:val="20"/>
        </w:rPr>
        <w:t xml:space="preserve"> desarrolladas</w:t>
      </w:r>
      <w:r w:rsidR="00D802E9">
        <w:rPr>
          <w:color w:val="000000"/>
          <w:sz w:val="20"/>
          <w:szCs w:val="20"/>
        </w:rPr>
        <w:t xml:space="preserve"> en sus instalaciones</w:t>
      </w:r>
      <w:r>
        <w:rPr>
          <w:color w:val="000000"/>
          <w:sz w:val="20"/>
          <w:szCs w:val="20"/>
        </w:rPr>
        <w:t xml:space="preserve">, </w:t>
      </w:r>
      <w:r w:rsidR="00D802E9">
        <w:rPr>
          <w:color w:val="000000"/>
          <w:sz w:val="20"/>
          <w:szCs w:val="20"/>
        </w:rPr>
        <w:t>realice</w:t>
      </w:r>
      <w:r>
        <w:rPr>
          <w:color w:val="000000"/>
          <w:sz w:val="20"/>
          <w:szCs w:val="20"/>
        </w:rPr>
        <w:t xml:space="preserve"> actividades de </w:t>
      </w:r>
      <w:r w:rsidR="00D802E9">
        <w:rPr>
          <w:color w:val="000000"/>
          <w:sz w:val="20"/>
          <w:szCs w:val="20"/>
        </w:rPr>
        <w:t>mantenimiento preventivo y correctivo de las plantas de tratamiento de agua PTAP y aguas residuales PTAR</w:t>
      </w:r>
      <w:r>
        <w:rPr>
          <w:color w:val="000000"/>
          <w:sz w:val="20"/>
          <w:szCs w:val="20"/>
        </w:rPr>
        <w:t xml:space="preserve">, atendiendo las diferentes </w:t>
      </w:r>
      <w:r>
        <w:rPr>
          <w:color w:val="000000"/>
          <w:sz w:val="20"/>
          <w:szCs w:val="20"/>
        </w:rPr>
        <w:lastRenderedPageBreak/>
        <w:t>necesidades que demandan cada una de las dependencias</w:t>
      </w:r>
      <w:r w:rsidR="00F67FDD">
        <w:rPr>
          <w:color w:val="000000"/>
          <w:sz w:val="20"/>
          <w:szCs w:val="20"/>
        </w:rPr>
        <w:t xml:space="preserve"> y programas</w:t>
      </w:r>
      <w:r>
        <w:rPr>
          <w:color w:val="000000"/>
          <w:sz w:val="20"/>
          <w:szCs w:val="20"/>
        </w:rPr>
        <w:t xml:space="preserve"> en cumplimiento de sus objetivos misionales con mantenimientos programados para </w:t>
      </w:r>
      <w:r w:rsidR="00F67FDD" w:rsidRPr="00F67FDD">
        <w:rPr>
          <w:color w:val="000000"/>
          <w:sz w:val="20"/>
          <w:szCs w:val="20"/>
        </w:rPr>
        <w:t xml:space="preserve">garantizar la salubridad, el bienestar y calidad de vida de toda la comunidad educativa y administrativa, </w:t>
      </w:r>
      <w:r w:rsidR="00243250">
        <w:rPr>
          <w:color w:val="000000"/>
          <w:sz w:val="20"/>
          <w:szCs w:val="20"/>
        </w:rPr>
        <w:t>para lo</w:t>
      </w:r>
      <w:r w:rsidR="00F67FDD" w:rsidRPr="00F67FDD">
        <w:rPr>
          <w:color w:val="000000"/>
          <w:sz w:val="20"/>
          <w:szCs w:val="20"/>
        </w:rPr>
        <w:t xml:space="preserve"> cual</w:t>
      </w:r>
      <w:r w:rsidR="00243250">
        <w:rPr>
          <w:color w:val="000000"/>
          <w:sz w:val="20"/>
          <w:szCs w:val="20"/>
        </w:rPr>
        <w:t xml:space="preserve"> se </w:t>
      </w:r>
      <w:r w:rsidR="00F67FDD" w:rsidRPr="00F67FDD">
        <w:rPr>
          <w:color w:val="000000"/>
          <w:sz w:val="20"/>
          <w:szCs w:val="20"/>
        </w:rPr>
        <w:t xml:space="preserve"> requiere</w:t>
      </w:r>
      <w:r w:rsidR="00243250">
        <w:rPr>
          <w:color w:val="000000"/>
          <w:sz w:val="20"/>
          <w:szCs w:val="20"/>
        </w:rPr>
        <w:t xml:space="preserve"> </w:t>
      </w:r>
      <w:r w:rsidR="00F67FDD">
        <w:rPr>
          <w:color w:val="000000"/>
          <w:sz w:val="20"/>
          <w:szCs w:val="20"/>
        </w:rPr>
        <w:t>adelantar</w:t>
      </w:r>
      <w:r w:rsidR="00005D9F">
        <w:rPr>
          <w:color w:val="000000"/>
          <w:sz w:val="20"/>
          <w:szCs w:val="20"/>
        </w:rPr>
        <w:t xml:space="preserve"> en la planta PTAP</w:t>
      </w:r>
      <w:r w:rsidR="00F67FDD">
        <w:rPr>
          <w:color w:val="000000"/>
          <w:sz w:val="20"/>
          <w:szCs w:val="20"/>
        </w:rPr>
        <w:t xml:space="preserve"> el</w:t>
      </w:r>
      <w:r w:rsidR="00F67FDD" w:rsidRPr="00F67FDD">
        <w:rPr>
          <w:color w:val="000000"/>
          <w:sz w:val="20"/>
          <w:szCs w:val="20"/>
        </w:rPr>
        <w:t xml:space="preserve"> continuo mantenimiento y mejoramiento de infraestructura física, suministro de insumos de desinfección</w:t>
      </w:r>
      <w:r w:rsidR="00F67FDD">
        <w:rPr>
          <w:color w:val="000000"/>
          <w:sz w:val="20"/>
          <w:szCs w:val="20"/>
        </w:rPr>
        <w:t>,</w:t>
      </w:r>
      <w:r w:rsidR="00F67FDD" w:rsidRPr="00F67FDD">
        <w:rPr>
          <w:color w:val="000000"/>
          <w:sz w:val="20"/>
          <w:szCs w:val="20"/>
        </w:rPr>
        <w:t xml:space="preserve"> tratamiento de agua, reposición de equipos y condiciones de funcionamiento optimas</w:t>
      </w:r>
      <w:r w:rsidR="00F67FDD">
        <w:rPr>
          <w:color w:val="000000"/>
          <w:sz w:val="20"/>
          <w:szCs w:val="20"/>
        </w:rPr>
        <w:t xml:space="preserve"> como también</w:t>
      </w:r>
      <w:r w:rsidR="00005D9F">
        <w:rPr>
          <w:color w:val="000000"/>
          <w:sz w:val="20"/>
          <w:szCs w:val="20"/>
        </w:rPr>
        <w:t xml:space="preserve"> en la planta PTAR</w:t>
      </w:r>
      <w:r w:rsidR="00F67FDD">
        <w:rPr>
          <w:color w:val="000000"/>
          <w:sz w:val="20"/>
          <w:szCs w:val="20"/>
        </w:rPr>
        <w:t xml:space="preserve"> </w:t>
      </w:r>
      <w:r w:rsidR="00F67FDD" w:rsidRPr="00F67FDD">
        <w:rPr>
          <w:color w:val="000000"/>
          <w:sz w:val="20"/>
          <w:szCs w:val="20"/>
        </w:rPr>
        <w:t>garantizar el buen estado sanitario de las características de calidad de las aguas residuales por lo que resulta imperativo contar con el correcto funcionamiento de todo el sistema de tratamiento, cumpliendo con las condiciones generales y de saneamiento de las aguas servidas.</w:t>
      </w:r>
      <w:r w:rsidR="00F67FDD">
        <w:rPr>
          <w:color w:val="000000"/>
          <w:sz w:val="20"/>
          <w:szCs w:val="20"/>
        </w:rPr>
        <w:t xml:space="preserve"> </w:t>
      </w:r>
      <w:r>
        <w:rPr>
          <w:color w:val="000000"/>
          <w:sz w:val="20"/>
          <w:szCs w:val="20"/>
        </w:rPr>
        <w:t xml:space="preserve"> </w:t>
      </w:r>
    </w:p>
    <w:p w14:paraId="5D4A352E" w14:textId="77777777" w:rsidR="00005D9F" w:rsidRDefault="00005D9F">
      <w:pPr>
        <w:pBdr>
          <w:top w:val="nil"/>
          <w:left w:val="nil"/>
          <w:bottom w:val="nil"/>
          <w:right w:val="nil"/>
          <w:between w:val="nil"/>
        </w:pBdr>
        <w:spacing w:after="0" w:line="240" w:lineRule="auto"/>
        <w:jc w:val="both"/>
        <w:rPr>
          <w:color w:val="000000"/>
          <w:sz w:val="20"/>
          <w:szCs w:val="20"/>
        </w:rPr>
      </w:pPr>
    </w:p>
    <w:p w14:paraId="11D0D461" w14:textId="010A835B"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El artículo 27 del Decreto 249 de 2004, señala las funciones que deben desarrollarlas subdirecciones de centro para planear, programar y ejecutar todos los procesos mencionados anteriormente, entre ellas “Administrar y ejecutar todos los procesos de contratación del Centro”. Con estas justificaciones el Centro Agropecuario La Granja, desarrolló su plan de acción el cual refiere a </w:t>
      </w:r>
      <w:r w:rsidR="00243250" w:rsidRPr="00143A95">
        <w:rPr>
          <w:color w:val="000000"/>
          <w:sz w:val="20"/>
          <w:szCs w:val="20"/>
        </w:rPr>
        <w:t>“CONTRATAR OBRAS DE MANTENIMIENTO DE LOS SISTEMAS DE POTABILIZACIÓN DEL AGUA OPTIMIZACION DEL MANEJO DE LA PTAP Y MEDIDORES, AL IGUAL OBRAS DE MANTENIMIENTO PREVENTIVO DE LOS ESPACIOS Y BIENES, UTILIZADOS PARA EL MANEJO DE AGUAS RESIDUALES, COMO LA PTAR, POZOS DE AGUA, TANQUES SÉPTICOS, TRAMPAS DE GRASA, CAJAS Y POZOS DE INSPECCIÓN DEL CENTRO AGROPECUARIO LA GRANJA VIGENCIA 2025”</w:t>
      </w:r>
      <w:r>
        <w:rPr>
          <w:color w:val="000000"/>
          <w:sz w:val="20"/>
          <w:szCs w:val="20"/>
        </w:rPr>
        <w:t>.</w:t>
      </w:r>
    </w:p>
    <w:p w14:paraId="13704390" w14:textId="77777777" w:rsidR="00C750E4" w:rsidRDefault="00C750E4">
      <w:pPr>
        <w:pBdr>
          <w:top w:val="nil"/>
          <w:left w:val="nil"/>
          <w:bottom w:val="nil"/>
          <w:right w:val="nil"/>
          <w:between w:val="nil"/>
        </w:pBdr>
        <w:spacing w:after="0" w:line="240" w:lineRule="auto"/>
        <w:jc w:val="both"/>
        <w:rPr>
          <w:color w:val="000000"/>
          <w:sz w:val="20"/>
          <w:szCs w:val="20"/>
        </w:rPr>
      </w:pPr>
    </w:p>
    <w:p w14:paraId="54DCB93D" w14:textId="23051CC9"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Respondiendo a la estrategia institucional anteriormente expuesta, el Centro Agropecuario La Granja SENA del El Espinal Tolima para garantizar los servicios de formación profesional integral a población rural y urbana de los diferentes municipios del departamento del Tolima y del país requiere asegurar las condiciones de funcionalidad y operatividad de los ambientes</w:t>
      </w:r>
      <w:r w:rsidR="00243250">
        <w:rPr>
          <w:color w:val="000000"/>
          <w:sz w:val="20"/>
          <w:szCs w:val="20"/>
        </w:rPr>
        <w:t xml:space="preserve"> e instalaciones</w:t>
      </w:r>
      <w:r>
        <w:rPr>
          <w:color w:val="000000"/>
          <w:sz w:val="20"/>
          <w:szCs w:val="20"/>
        </w:rPr>
        <w:t xml:space="preserve"> descritos anteriormente.</w:t>
      </w:r>
    </w:p>
    <w:p w14:paraId="32BB2F67" w14:textId="77777777" w:rsidR="00C750E4" w:rsidRDefault="00C750E4">
      <w:pPr>
        <w:pBdr>
          <w:top w:val="nil"/>
          <w:left w:val="nil"/>
          <w:bottom w:val="nil"/>
          <w:right w:val="nil"/>
          <w:between w:val="nil"/>
        </w:pBdr>
        <w:spacing w:after="0" w:line="240" w:lineRule="auto"/>
        <w:jc w:val="both"/>
        <w:rPr>
          <w:color w:val="000000"/>
          <w:sz w:val="20"/>
          <w:szCs w:val="20"/>
        </w:rPr>
      </w:pPr>
    </w:p>
    <w:p w14:paraId="52165EE1" w14:textId="66D1F450"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En consecuencia, es de vital importancia contratar </w:t>
      </w:r>
      <w:r w:rsidR="00243250">
        <w:rPr>
          <w:color w:val="000000"/>
          <w:sz w:val="20"/>
          <w:szCs w:val="20"/>
        </w:rPr>
        <w:t>el mantenimiento preventivo de las plantas PTAP y PTAR</w:t>
      </w:r>
      <w:r>
        <w:rPr>
          <w:color w:val="000000"/>
          <w:sz w:val="20"/>
          <w:szCs w:val="20"/>
        </w:rPr>
        <w:t>, incluido los insumos para realizar las</w:t>
      </w:r>
      <w:r w:rsidR="00243250">
        <w:rPr>
          <w:color w:val="000000"/>
          <w:sz w:val="20"/>
          <w:szCs w:val="20"/>
        </w:rPr>
        <w:t xml:space="preserve"> intervenciones correspondientes</w:t>
      </w:r>
      <w:r>
        <w:rPr>
          <w:color w:val="000000"/>
          <w:sz w:val="20"/>
          <w:szCs w:val="20"/>
        </w:rPr>
        <w:t>, el cual incluye la ejecución de las actividades de acuerdo con las siguientes especificaciones:</w:t>
      </w:r>
    </w:p>
    <w:p w14:paraId="3F42BD1F" w14:textId="77777777" w:rsidR="00C750E4" w:rsidRDefault="00C750E4">
      <w:pPr>
        <w:pBdr>
          <w:top w:val="nil"/>
          <w:left w:val="nil"/>
          <w:bottom w:val="nil"/>
          <w:right w:val="nil"/>
          <w:between w:val="nil"/>
        </w:pBdr>
        <w:spacing w:after="0" w:line="240" w:lineRule="auto"/>
        <w:jc w:val="both"/>
        <w:rPr>
          <w:color w:val="000000"/>
          <w:sz w:val="20"/>
          <w:szCs w:val="20"/>
        </w:rPr>
      </w:pPr>
    </w:p>
    <w:tbl>
      <w:tblPr>
        <w:tblW w:w="9356"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1"/>
        <w:gridCol w:w="5964"/>
        <w:gridCol w:w="1185"/>
        <w:gridCol w:w="1366"/>
      </w:tblGrid>
      <w:tr w:rsidR="00FD7801" w:rsidRPr="00FD7801" w14:paraId="37102D10" w14:textId="77777777" w:rsidTr="00FD7801">
        <w:trPr>
          <w:trHeight w:val="900"/>
        </w:trPr>
        <w:tc>
          <w:tcPr>
            <w:tcW w:w="841" w:type="dxa"/>
            <w:shd w:val="clear" w:color="auto" w:fill="9BC2E6"/>
            <w:vAlign w:val="center"/>
          </w:tcPr>
          <w:p w14:paraId="7D7C39ED"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ITEM</w:t>
            </w:r>
          </w:p>
        </w:tc>
        <w:tc>
          <w:tcPr>
            <w:tcW w:w="5964" w:type="dxa"/>
            <w:shd w:val="clear" w:color="auto" w:fill="9BC2E6"/>
            <w:vAlign w:val="center"/>
          </w:tcPr>
          <w:p w14:paraId="6F677953"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DESCRIPCIÓN DEL BIEN</w:t>
            </w:r>
          </w:p>
        </w:tc>
        <w:tc>
          <w:tcPr>
            <w:tcW w:w="1185" w:type="dxa"/>
            <w:shd w:val="clear" w:color="auto" w:fill="9BC2E6"/>
            <w:vAlign w:val="center"/>
          </w:tcPr>
          <w:p w14:paraId="6FA66188"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CANTIDAD</w:t>
            </w:r>
          </w:p>
        </w:tc>
        <w:tc>
          <w:tcPr>
            <w:tcW w:w="1366" w:type="dxa"/>
            <w:shd w:val="clear" w:color="auto" w:fill="9BC2E6"/>
            <w:vAlign w:val="center"/>
          </w:tcPr>
          <w:p w14:paraId="5CF88C53"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UNIDAD DE MEDIDA</w:t>
            </w:r>
          </w:p>
        </w:tc>
      </w:tr>
      <w:tr w:rsidR="00FD7801" w:rsidRPr="00FD7801" w14:paraId="58D8433C" w14:textId="77777777" w:rsidTr="00FD7801">
        <w:trPr>
          <w:trHeight w:val="540"/>
        </w:trPr>
        <w:tc>
          <w:tcPr>
            <w:tcW w:w="841" w:type="dxa"/>
            <w:shd w:val="clear" w:color="auto" w:fill="BFBFBF"/>
            <w:vAlign w:val="center"/>
          </w:tcPr>
          <w:p w14:paraId="029D9A3B" w14:textId="77777777" w:rsidR="00FD7801" w:rsidRPr="00FD7801" w:rsidRDefault="00FD7801" w:rsidP="00FD7801">
            <w:pPr>
              <w:spacing w:after="0" w:line="240" w:lineRule="auto"/>
              <w:rPr>
                <w:rFonts w:eastAsia="Arial"/>
                <w:b/>
                <w:sz w:val="20"/>
                <w:szCs w:val="20"/>
                <w:lang w:val="es-CO"/>
              </w:rPr>
            </w:pPr>
            <w:r w:rsidRPr="00FD7801">
              <w:rPr>
                <w:rFonts w:eastAsia="Arial"/>
                <w:b/>
                <w:sz w:val="20"/>
                <w:szCs w:val="20"/>
                <w:lang w:val="es-CO"/>
              </w:rPr>
              <w:t> </w:t>
            </w:r>
          </w:p>
        </w:tc>
        <w:tc>
          <w:tcPr>
            <w:tcW w:w="5964" w:type="dxa"/>
            <w:shd w:val="clear" w:color="auto" w:fill="BFBFBF"/>
            <w:vAlign w:val="center"/>
          </w:tcPr>
          <w:p w14:paraId="70A462B3" w14:textId="77777777" w:rsidR="00FD7801" w:rsidRPr="00FD7801" w:rsidRDefault="00FD7801" w:rsidP="00FD7801">
            <w:pPr>
              <w:spacing w:after="0" w:line="240" w:lineRule="auto"/>
              <w:jc w:val="both"/>
              <w:rPr>
                <w:rFonts w:eastAsia="Arial"/>
                <w:b/>
                <w:sz w:val="20"/>
                <w:szCs w:val="20"/>
                <w:lang w:val="es-CO"/>
              </w:rPr>
            </w:pPr>
            <w:r w:rsidRPr="00FD7801">
              <w:rPr>
                <w:rFonts w:eastAsia="Arial"/>
                <w:b/>
                <w:sz w:val="20"/>
                <w:szCs w:val="20"/>
                <w:lang w:val="es-CO"/>
              </w:rPr>
              <w:t>MANTENIMIENTO PLANTA DE TRATAMIENTO DE AGUA POTABLE (PTAP)</w:t>
            </w:r>
          </w:p>
        </w:tc>
        <w:tc>
          <w:tcPr>
            <w:tcW w:w="1185" w:type="dxa"/>
            <w:shd w:val="clear" w:color="auto" w:fill="BFBFBF"/>
            <w:vAlign w:val="center"/>
          </w:tcPr>
          <w:p w14:paraId="6D6B5A32" w14:textId="77777777" w:rsidR="00FD7801" w:rsidRPr="00FD7801" w:rsidRDefault="00FD7801" w:rsidP="00FD7801">
            <w:pPr>
              <w:spacing w:after="0" w:line="240" w:lineRule="auto"/>
              <w:rPr>
                <w:rFonts w:eastAsia="Arial"/>
                <w:b/>
                <w:sz w:val="20"/>
                <w:szCs w:val="20"/>
                <w:lang w:val="es-CO"/>
              </w:rPr>
            </w:pPr>
            <w:r w:rsidRPr="00FD7801">
              <w:rPr>
                <w:rFonts w:eastAsia="Arial"/>
                <w:b/>
                <w:sz w:val="20"/>
                <w:szCs w:val="20"/>
                <w:lang w:val="es-CO"/>
              </w:rPr>
              <w:t> </w:t>
            </w:r>
          </w:p>
        </w:tc>
        <w:tc>
          <w:tcPr>
            <w:tcW w:w="1366" w:type="dxa"/>
            <w:shd w:val="clear" w:color="auto" w:fill="BFBFBF"/>
            <w:vAlign w:val="center"/>
          </w:tcPr>
          <w:p w14:paraId="4A702307" w14:textId="77777777" w:rsidR="00FD7801" w:rsidRPr="00FD7801" w:rsidRDefault="00FD7801" w:rsidP="00FD7801">
            <w:pPr>
              <w:spacing w:after="0" w:line="240" w:lineRule="auto"/>
              <w:rPr>
                <w:rFonts w:eastAsia="Arial"/>
                <w:b/>
                <w:sz w:val="20"/>
                <w:szCs w:val="20"/>
                <w:lang w:val="es-CO"/>
              </w:rPr>
            </w:pPr>
            <w:r w:rsidRPr="00FD7801">
              <w:rPr>
                <w:rFonts w:eastAsia="Arial"/>
                <w:b/>
                <w:sz w:val="20"/>
                <w:szCs w:val="20"/>
                <w:lang w:val="es-CO"/>
              </w:rPr>
              <w:t> </w:t>
            </w:r>
          </w:p>
        </w:tc>
      </w:tr>
      <w:tr w:rsidR="00FD7801" w:rsidRPr="00FD7801" w14:paraId="05297C61" w14:textId="77777777" w:rsidTr="00FD7801">
        <w:trPr>
          <w:trHeight w:val="315"/>
        </w:trPr>
        <w:tc>
          <w:tcPr>
            <w:tcW w:w="841" w:type="dxa"/>
            <w:shd w:val="clear" w:color="auto" w:fill="D0CECE"/>
            <w:vAlign w:val="center"/>
          </w:tcPr>
          <w:p w14:paraId="7B982DF5"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1,0</w:t>
            </w:r>
          </w:p>
        </w:tc>
        <w:tc>
          <w:tcPr>
            <w:tcW w:w="5964" w:type="dxa"/>
            <w:shd w:val="clear" w:color="auto" w:fill="D0CECE"/>
            <w:vAlign w:val="center"/>
          </w:tcPr>
          <w:p w14:paraId="54E2C8EA"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SUMINISTRO E INSUMOS </w:t>
            </w:r>
          </w:p>
        </w:tc>
        <w:tc>
          <w:tcPr>
            <w:tcW w:w="1185" w:type="dxa"/>
            <w:shd w:val="clear" w:color="auto" w:fill="D0CECE"/>
            <w:vAlign w:val="center"/>
          </w:tcPr>
          <w:p w14:paraId="1B428AD5"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 </w:t>
            </w:r>
          </w:p>
        </w:tc>
        <w:tc>
          <w:tcPr>
            <w:tcW w:w="1366" w:type="dxa"/>
            <w:shd w:val="clear" w:color="auto" w:fill="D0CECE"/>
            <w:vAlign w:val="center"/>
          </w:tcPr>
          <w:p w14:paraId="62D4CE5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6C8D711C" w14:textId="77777777" w:rsidTr="00FD7801">
        <w:trPr>
          <w:trHeight w:val="570"/>
        </w:trPr>
        <w:tc>
          <w:tcPr>
            <w:tcW w:w="841" w:type="dxa"/>
            <w:shd w:val="clear" w:color="auto" w:fill="FFFFFF"/>
            <w:vAlign w:val="center"/>
          </w:tcPr>
          <w:p w14:paraId="23954CE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w:t>
            </w:r>
          </w:p>
        </w:tc>
        <w:tc>
          <w:tcPr>
            <w:tcW w:w="5964" w:type="dxa"/>
            <w:shd w:val="clear" w:color="auto" w:fill="FFFFFF"/>
            <w:vAlign w:val="center"/>
          </w:tcPr>
          <w:p w14:paraId="6FA9E96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Cloro al 90% en pastillas de 200 gramos, en presentación de caneca de 50 kilos </w:t>
            </w:r>
          </w:p>
        </w:tc>
        <w:tc>
          <w:tcPr>
            <w:tcW w:w="1185" w:type="dxa"/>
            <w:shd w:val="clear" w:color="auto" w:fill="FFFFFF"/>
            <w:vAlign w:val="center"/>
          </w:tcPr>
          <w:p w14:paraId="646D2A8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25</w:t>
            </w:r>
          </w:p>
        </w:tc>
        <w:tc>
          <w:tcPr>
            <w:tcW w:w="1366" w:type="dxa"/>
            <w:shd w:val="clear" w:color="auto" w:fill="FFFFFF"/>
            <w:vAlign w:val="center"/>
          </w:tcPr>
          <w:p w14:paraId="4B0569C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CAN</w:t>
            </w:r>
          </w:p>
        </w:tc>
      </w:tr>
      <w:tr w:rsidR="00FD7801" w:rsidRPr="00FD7801" w14:paraId="4EDA82DC" w14:textId="77777777" w:rsidTr="00FD7801">
        <w:trPr>
          <w:trHeight w:val="315"/>
        </w:trPr>
        <w:tc>
          <w:tcPr>
            <w:tcW w:w="841" w:type="dxa"/>
            <w:shd w:val="clear" w:color="auto" w:fill="FFFFFF"/>
            <w:vAlign w:val="center"/>
          </w:tcPr>
          <w:p w14:paraId="09392C3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w:t>
            </w:r>
          </w:p>
        </w:tc>
        <w:tc>
          <w:tcPr>
            <w:tcW w:w="5964" w:type="dxa"/>
            <w:shd w:val="clear" w:color="auto" w:fill="FFFFFF"/>
            <w:vAlign w:val="center"/>
          </w:tcPr>
          <w:p w14:paraId="39CA2B1C"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Tiras de Cloro Libre </w:t>
            </w:r>
            <w:proofErr w:type="spellStart"/>
            <w:r w:rsidRPr="00FD7801">
              <w:rPr>
                <w:rFonts w:eastAsia="Arial"/>
                <w:color w:val="000000"/>
                <w:sz w:val="20"/>
                <w:szCs w:val="20"/>
                <w:lang w:val="es-CO"/>
              </w:rPr>
              <w:t>Exact</w:t>
            </w:r>
            <w:proofErr w:type="spellEnd"/>
            <w:r w:rsidRPr="00FD7801">
              <w:rPr>
                <w:rFonts w:eastAsia="Arial"/>
                <w:color w:val="000000"/>
                <w:sz w:val="20"/>
                <w:szCs w:val="20"/>
                <w:lang w:val="es-CO"/>
              </w:rPr>
              <w:t xml:space="preserve"> 486637 DPD-1</w:t>
            </w:r>
          </w:p>
        </w:tc>
        <w:tc>
          <w:tcPr>
            <w:tcW w:w="1185" w:type="dxa"/>
            <w:shd w:val="clear" w:color="auto" w:fill="FFFFFF"/>
            <w:vAlign w:val="center"/>
          </w:tcPr>
          <w:p w14:paraId="1BE4AE9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w:t>
            </w:r>
          </w:p>
        </w:tc>
        <w:tc>
          <w:tcPr>
            <w:tcW w:w="1366" w:type="dxa"/>
            <w:shd w:val="clear" w:color="auto" w:fill="FFFFFF"/>
            <w:vAlign w:val="center"/>
          </w:tcPr>
          <w:p w14:paraId="2F0B5D8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0D2CF10B" w14:textId="77777777" w:rsidTr="00FD7801">
        <w:trPr>
          <w:trHeight w:val="570"/>
        </w:trPr>
        <w:tc>
          <w:tcPr>
            <w:tcW w:w="841" w:type="dxa"/>
            <w:shd w:val="clear" w:color="auto" w:fill="FFFFFF"/>
            <w:vAlign w:val="center"/>
          </w:tcPr>
          <w:p w14:paraId="2FDB064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1,3</w:t>
            </w:r>
          </w:p>
        </w:tc>
        <w:tc>
          <w:tcPr>
            <w:tcW w:w="5964" w:type="dxa"/>
            <w:shd w:val="clear" w:color="auto" w:fill="FFFFFF"/>
            <w:vAlign w:val="center"/>
          </w:tcPr>
          <w:p w14:paraId="43E88DF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Sistemas de prueba industriales exactos </w:t>
            </w:r>
            <w:proofErr w:type="spellStart"/>
            <w:r w:rsidRPr="00FD7801">
              <w:rPr>
                <w:rFonts w:eastAsia="Arial"/>
                <w:color w:val="000000"/>
                <w:sz w:val="20"/>
                <w:szCs w:val="20"/>
                <w:lang w:val="es-CO"/>
              </w:rPr>
              <w:t>Exact</w:t>
            </w:r>
            <w:proofErr w:type="spellEnd"/>
            <w:r w:rsidRPr="00FD7801">
              <w:rPr>
                <w:rFonts w:eastAsia="Arial"/>
                <w:color w:val="000000"/>
                <w:sz w:val="20"/>
                <w:szCs w:val="20"/>
                <w:lang w:val="es-CO"/>
              </w:rPr>
              <w:t xml:space="preserve"> 486639-II Tira Micro pH</w:t>
            </w:r>
          </w:p>
        </w:tc>
        <w:tc>
          <w:tcPr>
            <w:tcW w:w="1185" w:type="dxa"/>
            <w:shd w:val="clear" w:color="auto" w:fill="FFFFFF"/>
            <w:vAlign w:val="center"/>
          </w:tcPr>
          <w:p w14:paraId="4B9AEF9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w:t>
            </w:r>
          </w:p>
        </w:tc>
        <w:tc>
          <w:tcPr>
            <w:tcW w:w="1366" w:type="dxa"/>
            <w:shd w:val="clear" w:color="auto" w:fill="FFFFFF"/>
            <w:vAlign w:val="center"/>
          </w:tcPr>
          <w:p w14:paraId="11E6FF6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F6798A4" w14:textId="77777777" w:rsidTr="00FD7801">
        <w:trPr>
          <w:trHeight w:val="480"/>
        </w:trPr>
        <w:tc>
          <w:tcPr>
            <w:tcW w:w="841" w:type="dxa"/>
            <w:shd w:val="clear" w:color="auto" w:fill="FFFFFF"/>
            <w:vAlign w:val="center"/>
          </w:tcPr>
          <w:p w14:paraId="1027E24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1,4</w:t>
            </w:r>
          </w:p>
        </w:tc>
        <w:tc>
          <w:tcPr>
            <w:tcW w:w="5964" w:type="dxa"/>
            <w:shd w:val="clear" w:color="auto" w:fill="FFFFFF"/>
            <w:vAlign w:val="center"/>
          </w:tcPr>
          <w:p w14:paraId="2C2FAD01"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Sal para suavizador de agua </w:t>
            </w:r>
          </w:p>
        </w:tc>
        <w:tc>
          <w:tcPr>
            <w:tcW w:w="1185" w:type="dxa"/>
            <w:shd w:val="clear" w:color="auto" w:fill="FFFFFF"/>
            <w:vAlign w:val="center"/>
          </w:tcPr>
          <w:p w14:paraId="3C0CB89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50</w:t>
            </w:r>
          </w:p>
        </w:tc>
        <w:tc>
          <w:tcPr>
            <w:tcW w:w="1366" w:type="dxa"/>
            <w:shd w:val="clear" w:color="auto" w:fill="FFFFFF"/>
            <w:vAlign w:val="center"/>
          </w:tcPr>
          <w:p w14:paraId="4F1309D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KG</w:t>
            </w:r>
          </w:p>
        </w:tc>
      </w:tr>
      <w:tr w:rsidR="00FD7801" w:rsidRPr="00FD7801" w14:paraId="116AB161" w14:textId="77777777" w:rsidTr="00FD7801">
        <w:trPr>
          <w:trHeight w:val="540"/>
        </w:trPr>
        <w:tc>
          <w:tcPr>
            <w:tcW w:w="841" w:type="dxa"/>
            <w:shd w:val="clear" w:color="auto" w:fill="FFFFFF"/>
            <w:vAlign w:val="center"/>
          </w:tcPr>
          <w:p w14:paraId="345789D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1,5</w:t>
            </w:r>
          </w:p>
        </w:tc>
        <w:tc>
          <w:tcPr>
            <w:tcW w:w="5964" w:type="dxa"/>
            <w:shd w:val="clear" w:color="auto" w:fill="FFFFFF"/>
            <w:vAlign w:val="center"/>
          </w:tcPr>
          <w:p w14:paraId="2062352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de Tanque para salmuera 200 Litros</w:t>
            </w:r>
          </w:p>
        </w:tc>
        <w:tc>
          <w:tcPr>
            <w:tcW w:w="1185" w:type="dxa"/>
            <w:shd w:val="clear" w:color="auto" w:fill="FFFFFF"/>
            <w:vAlign w:val="center"/>
          </w:tcPr>
          <w:p w14:paraId="729CC41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031AD04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8C3DFF0" w14:textId="77777777" w:rsidTr="00FD7801">
        <w:trPr>
          <w:trHeight w:val="315"/>
        </w:trPr>
        <w:tc>
          <w:tcPr>
            <w:tcW w:w="841" w:type="dxa"/>
            <w:shd w:val="clear" w:color="auto" w:fill="D0CECE"/>
            <w:vAlign w:val="center"/>
          </w:tcPr>
          <w:p w14:paraId="4523879E" w14:textId="77777777" w:rsidR="00FD7801" w:rsidRPr="00FD7801" w:rsidRDefault="00FD7801" w:rsidP="00FD7801">
            <w:pPr>
              <w:spacing w:after="0" w:line="240" w:lineRule="auto"/>
              <w:jc w:val="center"/>
              <w:rPr>
                <w:rFonts w:eastAsia="Arial"/>
                <w:b/>
                <w:color w:val="000000"/>
                <w:sz w:val="20"/>
                <w:szCs w:val="20"/>
                <w:lang w:val="es-CO"/>
              </w:rPr>
            </w:pPr>
            <w:r w:rsidRPr="00FD7801">
              <w:rPr>
                <w:rFonts w:eastAsia="Arial"/>
                <w:b/>
                <w:color w:val="000000"/>
                <w:sz w:val="20"/>
                <w:szCs w:val="20"/>
                <w:lang w:val="es-CO"/>
              </w:rPr>
              <w:t>2,0</w:t>
            </w:r>
          </w:p>
        </w:tc>
        <w:tc>
          <w:tcPr>
            <w:tcW w:w="5964" w:type="dxa"/>
            <w:shd w:val="clear" w:color="auto" w:fill="D0CECE"/>
            <w:vAlign w:val="center"/>
          </w:tcPr>
          <w:p w14:paraId="1E3D339F"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TANQUES DE ALMACENAMIENTO AGUA POTABLE</w:t>
            </w:r>
          </w:p>
        </w:tc>
        <w:tc>
          <w:tcPr>
            <w:tcW w:w="1185" w:type="dxa"/>
            <w:shd w:val="clear" w:color="auto" w:fill="D0CECE"/>
            <w:vAlign w:val="center"/>
          </w:tcPr>
          <w:p w14:paraId="2CF21E93" w14:textId="77777777" w:rsidR="00FD7801" w:rsidRPr="00FD7801" w:rsidRDefault="00FD7801" w:rsidP="00FD7801">
            <w:pPr>
              <w:spacing w:after="0" w:line="240" w:lineRule="auto"/>
              <w:rPr>
                <w:rFonts w:eastAsia="Arial"/>
                <w:b/>
                <w:color w:val="000000"/>
                <w:sz w:val="20"/>
                <w:szCs w:val="20"/>
                <w:lang w:val="es-CO"/>
              </w:rPr>
            </w:pPr>
            <w:r w:rsidRPr="00FD7801">
              <w:rPr>
                <w:rFonts w:eastAsia="Arial"/>
                <w:b/>
                <w:color w:val="000000"/>
                <w:sz w:val="20"/>
                <w:szCs w:val="20"/>
                <w:lang w:val="es-CO"/>
              </w:rPr>
              <w:t> </w:t>
            </w:r>
          </w:p>
        </w:tc>
        <w:tc>
          <w:tcPr>
            <w:tcW w:w="1366" w:type="dxa"/>
            <w:shd w:val="clear" w:color="auto" w:fill="D0CECE"/>
            <w:vAlign w:val="center"/>
          </w:tcPr>
          <w:p w14:paraId="5F8BAFA3" w14:textId="77777777" w:rsidR="00FD7801" w:rsidRPr="00FD7801" w:rsidRDefault="00FD7801" w:rsidP="00FD7801">
            <w:pPr>
              <w:spacing w:after="0" w:line="240" w:lineRule="auto"/>
              <w:rPr>
                <w:rFonts w:eastAsia="Arial"/>
                <w:color w:val="000000"/>
                <w:sz w:val="20"/>
                <w:szCs w:val="20"/>
                <w:lang w:val="es-CO"/>
              </w:rPr>
            </w:pPr>
            <w:r w:rsidRPr="00FD7801">
              <w:rPr>
                <w:rFonts w:eastAsia="Arial"/>
                <w:color w:val="000000"/>
                <w:sz w:val="20"/>
                <w:szCs w:val="20"/>
                <w:lang w:val="es-CO"/>
              </w:rPr>
              <w:t> </w:t>
            </w:r>
          </w:p>
        </w:tc>
      </w:tr>
      <w:tr w:rsidR="00FD7801" w:rsidRPr="00FD7801" w14:paraId="6A7E8A5F" w14:textId="77777777" w:rsidTr="00FD7801">
        <w:trPr>
          <w:trHeight w:val="1635"/>
        </w:trPr>
        <w:tc>
          <w:tcPr>
            <w:tcW w:w="841" w:type="dxa"/>
            <w:shd w:val="clear" w:color="auto" w:fill="FFFFFF"/>
            <w:vAlign w:val="center"/>
          </w:tcPr>
          <w:p w14:paraId="0D72E91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2,1</w:t>
            </w:r>
          </w:p>
        </w:tc>
        <w:tc>
          <w:tcPr>
            <w:tcW w:w="5964" w:type="dxa"/>
            <w:shd w:val="clear" w:color="auto" w:fill="FFFFFF"/>
          </w:tcPr>
          <w:p w14:paraId="0B096CA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lavado y desinfección de tanque de almacenamiento de agua cruda.   </w:t>
            </w:r>
            <w:r w:rsidRPr="00FD7801">
              <w:rPr>
                <w:rFonts w:eastAsia="Arial"/>
                <w:color w:val="000000"/>
                <w:sz w:val="20"/>
                <w:szCs w:val="20"/>
                <w:lang w:val="es-CO"/>
              </w:rPr>
              <w:br/>
            </w:r>
            <w:r w:rsidRPr="00FD7801">
              <w:rPr>
                <w:rFonts w:eastAsia="Arial"/>
                <w:b/>
                <w:color w:val="000000"/>
                <w:sz w:val="20"/>
                <w:szCs w:val="20"/>
                <w:lang w:val="es-CO"/>
              </w:rPr>
              <w:t>Dimensiones del Tanque</w:t>
            </w:r>
            <w:r w:rsidRPr="00FD7801">
              <w:rPr>
                <w:rFonts w:eastAsia="Arial"/>
                <w:color w:val="000000"/>
                <w:sz w:val="20"/>
                <w:szCs w:val="20"/>
                <w:lang w:val="es-CO"/>
              </w:rPr>
              <w:t>: Ancho: 3,04 metros, altura:  3 metros y largo 5,51</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sobre el suelo. </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Concreto</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50,2 m3</w:t>
            </w:r>
          </w:p>
        </w:tc>
        <w:tc>
          <w:tcPr>
            <w:tcW w:w="1185" w:type="dxa"/>
            <w:shd w:val="clear" w:color="auto" w:fill="FFFFFF"/>
            <w:vAlign w:val="center"/>
          </w:tcPr>
          <w:p w14:paraId="0399E0B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414EA01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2125F30" w14:textId="77777777" w:rsidTr="00FD7801">
        <w:trPr>
          <w:trHeight w:val="1500"/>
        </w:trPr>
        <w:tc>
          <w:tcPr>
            <w:tcW w:w="841" w:type="dxa"/>
            <w:shd w:val="clear" w:color="auto" w:fill="FFFFFF"/>
            <w:vAlign w:val="center"/>
          </w:tcPr>
          <w:p w14:paraId="138F506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2,2</w:t>
            </w:r>
          </w:p>
        </w:tc>
        <w:tc>
          <w:tcPr>
            <w:tcW w:w="5964" w:type="dxa"/>
            <w:shd w:val="clear" w:color="auto" w:fill="FFFFFF"/>
          </w:tcPr>
          <w:p w14:paraId="01530472"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color w:val="000000"/>
                <w:sz w:val="20"/>
                <w:szCs w:val="20"/>
                <w:lang w:val="es-CO"/>
              </w:rPr>
              <w:t xml:space="preserve">lavado de tanque para almacenamiento de agua potable, </w:t>
            </w:r>
            <w:r w:rsidRPr="00FD7801">
              <w:rPr>
                <w:rFonts w:eastAsia="Arial"/>
                <w:b/>
                <w:color w:val="000000"/>
                <w:sz w:val="20"/>
                <w:szCs w:val="20"/>
                <w:lang w:val="es-CO"/>
              </w:rPr>
              <w:br/>
              <w:t xml:space="preserve">Dimensiones del Tanque: </w:t>
            </w:r>
            <w:r w:rsidRPr="00FD7801">
              <w:rPr>
                <w:rFonts w:eastAsia="Arial"/>
                <w:color w:val="000000"/>
                <w:sz w:val="20"/>
                <w:szCs w:val="20"/>
                <w:lang w:val="es-CO"/>
              </w:rPr>
              <w:t>6,90 metros</w:t>
            </w:r>
            <w:r w:rsidRPr="00FD7801">
              <w:rPr>
                <w:rFonts w:eastAsia="Arial"/>
                <w:color w:val="FF0000"/>
                <w:sz w:val="20"/>
                <w:szCs w:val="20"/>
                <w:lang w:val="es-CO"/>
              </w:rPr>
              <w:t xml:space="preserve"> </w:t>
            </w:r>
            <w:r w:rsidRPr="00FD7801">
              <w:rPr>
                <w:rFonts w:eastAsia="Arial"/>
                <w:sz w:val="20"/>
                <w:szCs w:val="20"/>
                <w:lang w:val="es-CO"/>
              </w:rPr>
              <w:t xml:space="preserve">largo, 5,90 metros de ancho y alto, 2 metros de alto. </w:t>
            </w:r>
            <w:r w:rsidRPr="00FD7801">
              <w:rPr>
                <w:rFonts w:eastAsia="Arial"/>
                <w:b/>
                <w:color w:val="000000"/>
                <w:sz w:val="20"/>
                <w:szCs w:val="20"/>
                <w:lang w:val="es-CO"/>
              </w:rPr>
              <w:br/>
              <w:t xml:space="preserve">Material: </w:t>
            </w:r>
            <w:r w:rsidRPr="00FD7801">
              <w:rPr>
                <w:rFonts w:eastAsia="Arial"/>
                <w:color w:val="000000"/>
                <w:sz w:val="20"/>
                <w:szCs w:val="20"/>
                <w:lang w:val="es-CO"/>
              </w:rPr>
              <w:t>Concreto</w:t>
            </w:r>
            <w:r w:rsidRPr="00FD7801">
              <w:rPr>
                <w:rFonts w:eastAsia="Arial"/>
                <w:b/>
                <w:color w:val="000000"/>
                <w:sz w:val="20"/>
                <w:szCs w:val="20"/>
                <w:lang w:val="es-CO"/>
              </w:rPr>
              <w:br/>
              <w:t>Capacidad: 81.42 m3</w:t>
            </w:r>
          </w:p>
        </w:tc>
        <w:tc>
          <w:tcPr>
            <w:tcW w:w="1185" w:type="dxa"/>
            <w:shd w:val="clear" w:color="auto" w:fill="FFFFFF"/>
            <w:vAlign w:val="center"/>
          </w:tcPr>
          <w:p w14:paraId="68DE369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2FE1535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5CE0A3D" w14:textId="77777777" w:rsidTr="00FD7801">
        <w:trPr>
          <w:trHeight w:val="1545"/>
        </w:trPr>
        <w:tc>
          <w:tcPr>
            <w:tcW w:w="841" w:type="dxa"/>
            <w:shd w:val="clear" w:color="auto" w:fill="FFFFFF"/>
            <w:vAlign w:val="center"/>
          </w:tcPr>
          <w:p w14:paraId="25DA9ED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2,3</w:t>
            </w:r>
          </w:p>
        </w:tc>
        <w:tc>
          <w:tcPr>
            <w:tcW w:w="5964" w:type="dxa"/>
            <w:shd w:val="clear" w:color="auto" w:fill="FFFFFF"/>
          </w:tcPr>
          <w:p w14:paraId="263B1775"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b/>
                <w:color w:val="000000"/>
                <w:sz w:val="20"/>
                <w:szCs w:val="20"/>
                <w:lang w:val="es-CO"/>
              </w:rPr>
              <w:t xml:space="preserve"> </w:t>
            </w:r>
            <w:r w:rsidRPr="00FD7801">
              <w:rPr>
                <w:rFonts w:eastAsia="Arial"/>
                <w:b/>
                <w:color w:val="000000"/>
                <w:sz w:val="20"/>
                <w:szCs w:val="20"/>
                <w:lang w:val="es-CO"/>
              </w:rPr>
              <w:br/>
              <w:t>Capacidad:  250 litros.</w:t>
            </w:r>
            <w:r w:rsidRPr="00FD7801">
              <w:rPr>
                <w:rFonts w:eastAsia="Arial"/>
                <w:b/>
                <w:color w:val="000000"/>
                <w:sz w:val="20"/>
                <w:szCs w:val="20"/>
                <w:lang w:val="es-CO"/>
              </w:rPr>
              <w:br/>
              <w:t xml:space="preserve">Ubicación:  Elevados. </w:t>
            </w:r>
          </w:p>
        </w:tc>
        <w:tc>
          <w:tcPr>
            <w:tcW w:w="1185" w:type="dxa"/>
            <w:shd w:val="clear" w:color="auto" w:fill="FFFFFF"/>
            <w:vAlign w:val="center"/>
          </w:tcPr>
          <w:p w14:paraId="43FFB7C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443AF43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C26D6D5" w14:textId="77777777" w:rsidTr="00FD7801">
        <w:trPr>
          <w:trHeight w:val="1800"/>
        </w:trPr>
        <w:tc>
          <w:tcPr>
            <w:tcW w:w="841" w:type="dxa"/>
            <w:shd w:val="clear" w:color="auto" w:fill="FFFFFF"/>
            <w:vAlign w:val="center"/>
          </w:tcPr>
          <w:p w14:paraId="3C6B886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2,4</w:t>
            </w:r>
          </w:p>
        </w:tc>
        <w:tc>
          <w:tcPr>
            <w:tcW w:w="5964" w:type="dxa"/>
            <w:shd w:val="clear" w:color="auto" w:fill="FFFFFF"/>
          </w:tcPr>
          <w:p w14:paraId="6AD0E15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b/>
                <w:color w:val="000000"/>
                <w:sz w:val="20"/>
                <w:szCs w:val="20"/>
                <w:lang w:val="es-CO"/>
              </w:rPr>
              <w:t>.</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Polietileno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500 litros.</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Elevados. </w:t>
            </w:r>
          </w:p>
        </w:tc>
        <w:tc>
          <w:tcPr>
            <w:tcW w:w="1185" w:type="dxa"/>
            <w:shd w:val="clear" w:color="auto" w:fill="FFFFFF"/>
            <w:vAlign w:val="center"/>
          </w:tcPr>
          <w:p w14:paraId="6A60ABB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28</w:t>
            </w:r>
          </w:p>
        </w:tc>
        <w:tc>
          <w:tcPr>
            <w:tcW w:w="1366" w:type="dxa"/>
            <w:shd w:val="clear" w:color="auto" w:fill="FFFFFF"/>
            <w:vAlign w:val="center"/>
          </w:tcPr>
          <w:p w14:paraId="19A8ED8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4BF4B05" w14:textId="77777777" w:rsidTr="00FD7801">
        <w:trPr>
          <w:trHeight w:val="1785"/>
        </w:trPr>
        <w:tc>
          <w:tcPr>
            <w:tcW w:w="841" w:type="dxa"/>
            <w:shd w:val="clear" w:color="auto" w:fill="FFFFFF"/>
            <w:vAlign w:val="center"/>
          </w:tcPr>
          <w:p w14:paraId="690C84F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2,5</w:t>
            </w:r>
          </w:p>
        </w:tc>
        <w:tc>
          <w:tcPr>
            <w:tcW w:w="5964" w:type="dxa"/>
            <w:shd w:val="clear" w:color="auto" w:fill="FFFFFF"/>
          </w:tcPr>
          <w:p w14:paraId="2BC6A43D"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Polietileno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1000 litros.</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Elevados. </w:t>
            </w:r>
          </w:p>
        </w:tc>
        <w:tc>
          <w:tcPr>
            <w:tcW w:w="1185" w:type="dxa"/>
            <w:shd w:val="clear" w:color="auto" w:fill="FFFFFF"/>
            <w:vAlign w:val="center"/>
          </w:tcPr>
          <w:p w14:paraId="7E97788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w:t>
            </w:r>
          </w:p>
        </w:tc>
        <w:tc>
          <w:tcPr>
            <w:tcW w:w="1366" w:type="dxa"/>
            <w:shd w:val="clear" w:color="auto" w:fill="FFFFFF"/>
            <w:vAlign w:val="center"/>
          </w:tcPr>
          <w:p w14:paraId="13F787A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7174C53" w14:textId="77777777" w:rsidTr="00FD7801">
        <w:trPr>
          <w:trHeight w:val="1710"/>
        </w:trPr>
        <w:tc>
          <w:tcPr>
            <w:tcW w:w="841" w:type="dxa"/>
            <w:shd w:val="clear" w:color="auto" w:fill="FFFFFF"/>
            <w:vAlign w:val="center"/>
          </w:tcPr>
          <w:p w14:paraId="79ADE33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2,6</w:t>
            </w:r>
          </w:p>
        </w:tc>
        <w:tc>
          <w:tcPr>
            <w:tcW w:w="5964" w:type="dxa"/>
            <w:shd w:val="clear" w:color="auto" w:fill="FFFFFF"/>
          </w:tcPr>
          <w:p w14:paraId="6268037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Polietileno.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2000 litros.</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Elevados. </w:t>
            </w:r>
          </w:p>
        </w:tc>
        <w:tc>
          <w:tcPr>
            <w:tcW w:w="1185" w:type="dxa"/>
            <w:shd w:val="clear" w:color="auto" w:fill="FFFFFF"/>
            <w:vAlign w:val="center"/>
          </w:tcPr>
          <w:p w14:paraId="4B58C35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w:t>
            </w:r>
          </w:p>
        </w:tc>
        <w:tc>
          <w:tcPr>
            <w:tcW w:w="1366" w:type="dxa"/>
            <w:shd w:val="clear" w:color="auto" w:fill="FFFFFF"/>
            <w:vAlign w:val="center"/>
          </w:tcPr>
          <w:p w14:paraId="274AD0C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F060A0B" w14:textId="77777777" w:rsidTr="00FD7801">
        <w:trPr>
          <w:trHeight w:val="340"/>
        </w:trPr>
        <w:tc>
          <w:tcPr>
            <w:tcW w:w="841" w:type="dxa"/>
            <w:shd w:val="clear" w:color="auto" w:fill="FFFFFF"/>
            <w:vAlign w:val="center"/>
          </w:tcPr>
          <w:p w14:paraId="33D7F79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2,7</w:t>
            </w:r>
          </w:p>
        </w:tc>
        <w:tc>
          <w:tcPr>
            <w:tcW w:w="5964" w:type="dxa"/>
            <w:shd w:val="clear" w:color="auto" w:fill="FFFFFF"/>
          </w:tcPr>
          <w:p w14:paraId="3849DB9C"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Polietileno.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5000 litros.</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Elevados. </w:t>
            </w:r>
          </w:p>
        </w:tc>
        <w:tc>
          <w:tcPr>
            <w:tcW w:w="1185" w:type="dxa"/>
            <w:shd w:val="clear" w:color="auto" w:fill="FFFFFF"/>
            <w:vAlign w:val="center"/>
          </w:tcPr>
          <w:p w14:paraId="047AC93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w:t>
            </w:r>
          </w:p>
        </w:tc>
        <w:tc>
          <w:tcPr>
            <w:tcW w:w="1366" w:type="dxa"/>
            <w:shd w:val="clear" w:color="auto" w:fill="FFFFFF"/>
            <w:vAlign w:val="center"/>
          </w:tcPr>
          <w:p w14:paraId="7585F8C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BC53692" w14:textId="77777777" w:rsidTr="00FD7801">
        <w:trPr>
          <w:trHeight w:val="1530"/>
        </w:trPr>
        <w:tc>
          <w:tcPr>
            <w:tcW w:w="841" w:type="dxa"/>
            <w:shd w:val="clear" w:color="auto" w:fill="FFFFFF"/>
            <w:vAlign w:val="center"/>
          </w:tcPr>
          <w:p w14:paraId="35BC158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2,8</w:t>
            </w:r>
          </w:p>
        </w:tc>
        <w:tc>
          <w:tcPr>
            <w:tcW w:w="5964" w:type="dxa"/>
            <w:shd w:val="clear" w:color="auto" w:fill="FFFFFF"/>
          </w:tcPr>
          <w:p w14:paraId="331445D4"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color w:val="000000"/>
                <w:sz w:val="20"/>
                <w:szCs w:val="20"/>
                <w:lang w:val="es-CO"/>
              </w:rPr>
              <w:br/>
              <w:t>M</w:t>
            </w:r>
            <w:r w:rsidRPr="00FD7801">
              <w:rPr>
                <w:rFonts w:eastAsia="Arial"/>
                <w:b/>
                <w:color w:val="000000"/>
                <w:sz w:val="20"/>
                <w:szCs w:val="20"/>
                <w:lang w:val="es-CO"/>
              </w:rPr>
              <w:t>aterial en concreto:</w:t>
            </w:r>
            <w:r w:rsidRPr="00FD7801">
              <w:rPr>
                <w:rFonts w:eastAsia="Arial"/>
                <w:color w:val="000000"/>
                <w:sz w:val="20"/>
                <w:szCs w:val="20"/>
                <w:lang w:val="es-CO"/>
              </w:rPr>
              <w:t xml:space="preserve"> tanques de 82 m3</w:t>
            </w:r>
            <w:r w:rsidRPr="00FD7801">
              <w:rPr>
                <w:rFonts w:eastAsia="Arial"/>
                <w:color w:val="000000"/>
                <w:sz w:val="20"/>
                <w:szCs w:val="20"/>
                <w:lang w:val="es-CO"/>
              </w:rPr>
              <w:br/>
              <w:t>U</w:t>
            </w:r>
            <w:r w:rsidRPr="00FD7801">
              <w:rPr>
                <w:rFonts w:eastAsia="Arial"/>
                <w:b/>
                <w:color w:val="000000"/>
                <w:sz w:val="20"/>
                <w:szCs w:val="20"/>
                <w:lang w:val="es-CO"/>
              </w:rPr>
              <w:t>bicación</w:t>
            </w:r>
            <w:r w:rsidRPr="00FD7801">
              <w:rPr>
                <w:rFonts w:eastAsia="Arial"/>
                <w:color w:val="000000"/>
                <w:sz w:val="20"/>
                <w:szCs w:val="20"/>
                <w:lang w:val="es-CO"/>
              </w:rPr>
              <w:t xml:space="preserve"> subterránea.</w:t>
            </w:r>
          </w:p>
        </w:tc>
        <w:tc>
          <w:tcPr>
            <w:tcW w:w="1185" w:type="dxa"/>
            <w:shd w:val="clear" w:color="auto" w:fill="FFFFFF"/>
            <w:vAlign w:val="center"/>
          </w:tcPr>
          <w:p w14:paraId="2BC7B38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273F0FE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BF7BE9C" w14:textId="77777777" w:rsidTr="00FD7801">
        <w:trPr>
          <w:trHeight w:val="1845"/>
        </w:trPr>
        <w:tc>
          <w:tcPr>
            <w:tcW w:w="841" w:type="dxa"/>
            <w:shd w:val="clear" w:color="auto" w:fill="FFFFFF"/>
            <w:vAlign w:val="center"/>
          </w:tcPr>
          <w:p w14:paraId="07CB652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2,9</w:t>
            </w:r>
          </w:p>
        </w:tc>
        <w:tc>
          <w:tcPr>
            <w:tcW w:w="5964" w:type="dxa"/>
            <w:shd w:val="clear" w:color="auto" w:fill="FFFFFF"/>
          </w:tcPr>
          <w:p w14:paraId="6F192879"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Realización de labores de lavado y desinfección, así como el suministro e instalación de accesorios hidráulicos que garanticen un flujo eficiente y seguro de agua en ambos sentidos: entrada y salida.</w:t>
            </w:r>
            <w:r w:rsidRPr="00FD7801">
              <w:rPr>
                <w:rFonts w:eastAsia="Arial"/>
                <w:color w:val="000000"/>
                <w:sz w:val="20"/>
                <w:szCs w:val="20"/>
                <w:lang w:val="es-CO"/>
              </w:rPr>
              <w:br/>
            </w:r>
            <w:r w:rsidRPr="00FD7801">
              <w:rPr>
                <w:rFonts w:eastAsia="Arial"/>
                <w:b/>
                <w:color w:val="000000"/>
                <w:sz w:val="20"/>
                <w:szCs w:val="20"/>
                <w:lang w:val="es-CO"/>
              </w:rPr>
              <w:t>Material:</w:t>
            </w:r>
            <w:r w:rsidRPr="00FD7801">
              <w:rPr>
                <w:rFonts w:eastAsia="Arial"/>
                <w:color w:val="000000"/>
                <w:sz w:val="20"/>
                <w:szCs w:val="20"/>
                <w:lang w:val="es-CO"/>
              </w:rPr>
              <w:t xml:space="preserve"> Polietileno.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12500 litros.</w:t>
            </w:r>
            <w:r w:rsidRPr="00FD7801">
              <w:rPr>
                <w:rFonts w:eastAsia="Arial"/>
                <w:color w:val="000000"/>
                <w:sz w:val="20"/>
                <w:szCs w:val="20"/>
                <w:lang w:val="es-CO"/>
              </w:rPr>
              <w:br/>
            </w:r>
            <w:r w:rsidRPr="00FD7801">
              <w:rPr>
                <w:rFonts w:eastAsia="Arial"/>
                <w:b/>
                <w:color w:val="000000"/>
                <w:sz w:val="20"/>
                <w:szCs w:val="20"/>
                <w:lang w:val="es-CO"/>
              </w:rPr>
              <w:t>Ubicación:</w:t>
            </w:r>
            <w:r w:rsidRPr="00FD7801">
              <w:rPr>
                <w:rFonts w:eastAsia="Arial"/>
                <w:color w:val="000000"/>
                <w:sz w:val="20"/>
                <w:szCs w:val="20"/>
                <w:lang w:val="es-CO"/>
              </w:rPr>
              <w:t xml:space="preserve">  sobre el suelo </w:t>
            </w:r>
          </w:p>
        </w:tc>
        <w:tc>
          <w:tcPr>
            <w:tcW w:w="1185" w:type="dxa"/>
            <w:shd w:val="clear" w:color="auto" w:fill="FFFFFF"/>
            <w:vAlign w:val="center"/>
          </w:tcPr>
          <w:p w14:paraId="33328B2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3510AE2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56332D6" w14:textId="77777777" w:rsidTr="00FD7801">
        <w:trPr>
          <w:trHeight w:val="1575"/>
        </w:trPr>
        <w:tc>
          <w:tcPr>
            <w:tcW w:w="841" w:type="dxa"/>
            <w:shd w:val="clear" w:color="auto" w:fill="FFFFFF"/>
            <w:vAlign w:val="center"/>
          </w:tcPr>
          <w:p w14:paraId="7A583D1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2,10</w:t>
            </w:r>
          </w:p>
        </w:tc>
        <w:tc>
          <w:tcPr>
            <w:tcW w:w="5964" w:type="dxa"/>
            <w:shd w:val="clear" w:color="auto" w:fill="FFFFFF"/>
          </w:tcPr>
          <w:p w14:paraId="6CD5E3C2"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Una vez terminada las actividades de mantenimiento, lavado y desinfección de los sistemas de almacenamiento de agua potable y haber llenado el tanque, se deberá realizar las mediciones de Cloro Residual Libre y pH, antes de enviar el agua a la red de distribución, garantizando el cumplimento de los parámetros establecidos en la Resolución 2115 de 2007.</w:t>
            </w:r>
          </w:p>
        </w:tc>
        <w:tc>
          <w:tcPr>
            <w:tcW w:w="1185" w:type="dxa"/>
            <w:shd w:val="clear" w:color="auto" w:fill="FFFFFF"/>
            <w:vAlign w:val="center"/>
          </w:tcPr>
          <w:p w14:paraId="648F6CD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54</w:t>
            </w:r>
          </w:p>
        </w:tc>
        <w:tc>
          <w:tcPr>
            <w:tcW w:w="1366" w:type="dxa"/>
            <w:shd w:val="clear" w:color="auto" w:fill="FFFFFF"/>
            <w:vAlign w:val="center"/>
          </w:tcPr>
          <w:p w14:paraId="6D4EFBD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15FBC7A" w14:textId="77777777" w:rsidTr="00FD7801">
        <w:trPr>
          <w:trHeight w:val="1875"/>
        </w:trPr>
        <w:tc>
          <w:tcPr>
            <w:tcW w:w="841" w:type="dxa"/>
            <w:shd w:val="clear" w:color="auto" w:fill="FFFFFF"/>
            <w:vAlign w:val="center"/>
          </w:tcPr>
          <w:p w14:paraId="29A216C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2,11</w:t>
            </w:r>
          </w:p>
        </w:tc>
        <w:tc>
          <w:tcPr>
            <w:tcW w:w="5964" w:type="dxa"/>
            <w:shd w:val="clear" w:color="auto" w:fill="FFFFFF"/>
          </w:tcPr>
          <w:p w14:paraId="17981E1E"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 Cinco (05) días hábiles después de ejecutadas las actividades de mantenimiento y desinfección de los sistemas de almacenamiento de agua potable y haber llenado el tanque, se deberá realizar las mediciones de los parámetros de Fisicoquímicos y microbiológicos, mediante laboratorio acreditado por la autoridad por la entidad que cuente con la capacidad certificadora para dicho fin., garantizando el cumplimento de lo establecido en la Resolución 2115 de 2007.</w:t>
            </w:r>
          </w:p>
        </w:tc>
        <w:tc>
          <w:tcPr>
            <w:tcW w:w="1185" w:type="dxa"/>
            <w:shd w:val="clear" w:color="auto" w:fill="FFFFFF"/>
            <w:vAlign w:val="center"/>
          </w:tcPr>
          <w:p w14:paraId="41C812C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w:t>
            </w:r>
          </w:p>
        </w:tc>
        <w:tc>
          <w:tcPr>
            <w:tcW w:w="1366" w:type="dxa"/>
            <w:shd w:val="clear" w:color="auto" w:fill="FFFFFF"/>
            <w:vAlign w:val="center"/>
          </w:tcPr>
          <w:p w14:paraId="3384563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7A914F9" w14:textId="77777777" w:rsidTr="00FD7801">
        <w:trPr>
          <w:trHeight w:val="315"/>
        </w:trPr>
        <w:tc>
          <w:tcPr>
            <w:tcW w:w="841" w:type="dxa"/>
            <w:shd w:val="clear" w:color="auto" w:fill="D0CECE"/>
            <w:vAlign w:val="center"/>
          </w:tcPr>
          <w:p w14:paraId="70CE4BC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3,0</w:t>
            </w:r>
          </w:p>
        </w:tc>
        <w:tc>
          <w:tcPr>
            <w:tcW w:w="5964" w:type="dxa"/>
            <w:shd w:val="clear" w:color="auto" w:fill="D0CECE"/>
            <w:vAlign w:val="center"/>
          </w:tcPr>
          <w:p w14:paraId="14947454"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SISTEMA DE FILTRACION DE LA PTAP</w:t>
            </w:r>
          </w:p>
        </w:tc>
        <w:tc>
          <w:tcPr>
            <w:tcW w:w="1185" w:type="dxa"/>
            <w:shd w:val="clear" w:color="auto" w:fill="D0CECE"/>
            <w:vAlign w:val="center"/>
          </w:tcPr>
          <w:p w14:paraId="1E3F7D3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04B300B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35F23B40" w14:textId="77777777" w:rsidTr="00FD7801">
        <w:trPr>
          <w:trHeight w:val="340"/>
        </w:trPr>
        <w:tc>
          <w:tcPr>
            <w:tcW w:w="841" w:type="dxa"/>
            <w:shd w:val="clear" w:color="auto" w:fill="FFFFFF"/>
            <w:vAlign w:val="center"/>
          </w:tcPr>
          <w:p w14:paraId="1C965F2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3,1</w:t>
            </w:r>
          </w:p>
        </w:tc>
        <w:tc>
          <w:tcPr>
            <w:tcW w:w="5964" w:type="dxa"/>
            <w:shd w:val="clear" w:color="auto" w:fill="FFFFFF"/>
            <w:vAlign w:val="center"/>
          </w:tcPr>
          <w:p w14:paraId="1A83B4A2"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Mantenimiento de 3 filtros de alta tasa con capacidad de 1000 litros cada uno</w:t>
            </w:r>
            <w:r w:rsidRPr="00FD7801">
              <w:rPr>
                <w:rFonts w:eastAsia="Arial"/>
                <w:b/>
                <w:color w:val="000000"/>
                <w:sz w:val="20"/>
                <w:szCs w:val="20"/>
                <w:lang w:val="es-CO"/>
              </w:rPr>
              <w:br/>
            </w:r>
            <w:r w:rsidRPr="00FD7801">
              <w:rPr>
                <w:rFonts w:eastAsia="Arial"/>
                <w:color w:val="000000"/>
                <w:sz w:val="20"/>
                <w:szCs w:val="20"/>
                <w:lang w:val="es-CO"/>
              </w:rPr>
              <w:t>Actividades mínimas a realizar:</w:t>
            </w:r>
            <w:r w:rsidRPr="00FD7801">
              <w:rPr>
                <w:rFonts w:eastAsia="Arial"/>
                <w:color w:val="000000"/>
                <w:sz w:val="20"/>
                <w:szCs w:val="20"/>
                <w:lang w:val="es-CO"/>
              </w:rPr>
              <w:br/>
              <w:t>1. Cambio de arena.</w:t>
            </w:r>
            <w:r w:rsidRPr="00FD7801">
              <w:rPr>
                <w:rFonts w:eastAsia="Arial"/>
                <w:color w:val="000000"/>
                <w:sz w:val="20"/>
                <w:szCs w:val="20"/>
                <w:lang w:val="es-CO"/>
              </w:rPr>
              <w:br/>
              <w:t>2. Cambio de arena de cuarzo.</w:t>
            </w:r>
            <w:r w:rsidRPr="00FD7801">
              <w:rPr>
                <w:rFonts w:eastAsia="Arial"/>
                <w:color w:val="000000"/>
                <w:sz w:val="20"/>
                <w:szCs w:val="20"/>
                <w:lang w:val="es-CO"/>
              </w:rPr>
              <w:br/>
              <w:t>3. Cambio de carbón activado.</w:t>
            </w:r>
            <w:r w:rsidRPr="00FD7801">
              <w:rPr>
                <w:rFonts w:eastAsia="Arial"/>
                <w:color w:val="000000"/>
                <w:sz w:val="20"/>
                <w:szCs w:val="20"/>
                <w:lang w:val="es-CO"/>
              </w:rPr>
              <w:br/>
              <w:t>4. Mantenimiento preventivo y correctivo de la conducción de 3" de entrada y salida de los filtros, asegurando el correcto funcionamiento de las llaves de paso y conexiones del sistema de filtración.</w:t>
            </w:r>
          </w:p>
        </w:tc>
        <w:tc>
          <w:tcPr>
            <w:tcW w:w="1185" w:type="dxa"/>
            <w:shd w:val="clear" w:color="auto" w:fill="FFFFFF"/>
            <w:vAlign w:val="center"/>
          </w:tcPr>
          <w:p w14:paraId="49B57A2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521AFE3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38F77D32" w14:textId="77777777" w:rsidTr="00FD7801">
        <w:trPr>
          <w:trHeight w:val="2400"/>
        </w:trPr>
        <w:tc>
          <w:tcPr>
            <w:tcW w:w="841" w:type="dxa"/>
            <w:shd w:val="clear" w:color="auto" w:fill="FFFFFF"/>
            <w:vAlign w:val="center"/>
          </w:tcPr>
          <w:p w14:paraId="28D7CF0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3,2</w:t>
            </w:r>
          </w:p>
        </w:tc>
        <w:tc>
          <w:tcPr>
            <w:tcW w:w="5964" w:type="dxa"/>
            <w:shd w:val="clear" w:color="auto" w:fill="FFFFFF"/>
            <w:vAlign w:val="center"/>
          </w:tcPr>
          <w:p w14:paraId="35372ADD"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lavado y desinfección de sistema de bandejas de aireación par el agua cruda (pozo profundo)</w:t>
            </w:r>
            <w:r w:rsidRPr="00FD7801">
              <w:rPr>
                <w:rFonts w:eastAsia="Arial"/>
                <w:color w:val="000000"/>
                <w:sz w:val="20"/>
                <w:szCs w:val="20"/>
                <w:lang w:val="es-CO"/>
              </w:rPr>
              <w:t xml:space="preserve">; </w:t>
            </w:r>
            <w:r w:rsidRPr="00FD7801">
              <w:rPr>
                <w:rFonts w:eastAsia="Arial"/>
                <w:color w:val="000000"/>
                <w:sz w:val="20"/>
                <w:szCs w:val="20"/>
                <w:lang w:val="es-CO"/>
              </w:rPr>
              <w:br/>
              <w:t xml:space="preserve">la estructura Incluyen: </w:t>
            </w:r>
            <w:r w:rsidRPr="00FD7801">
              <w:rPr>
                <w:rFonts w:eastAsia="Arial"/>
                <w:color w:val="000000"/>
                <w:sz w:val="20"/>
                <w:szCs w:val="20"/>
                <w:lang w:val="es-CO"/>
              </w:rPr>
              <w:br/>
              <w:t xml:space="preserve">1. 5 bandejas de 1.5 m x 1.2 m, </w:t>
            </w:r>
            <w:r w:rsidRPr="00FD7801">
              <w:rPr>
                <w:rFonts w:eastAsia="Arial"/>
                <w:color w:val="000000"/>
                <w:sz w:val="20"/>
                <w:szCs w:val="20"/>
                <w:lang w:val="es-CO"/>
              </w:rPr>
              <w:br/>
              <w:t>2. elementos y accesorios necesarios para su incorporación al sistema de tratamiento de la PTAP</w:t>
            </w:r>
            <w:r w:rsidRPr="00FD7801">
              <w:rPr>
                <w:rFonts w:eastAsia="Arial"/>
                <w:color w:val="000000"/>
                <w:sz w:val="20"/>
                <w:szCs w:val="20"/>
                <w:lang w:val="es-CO"/>
              </w:rPr>
              <w:br/>
              <w:t>3. conexión al sistema de conducción actual (sistema de tratamiento primario). caudal de 20 l/s</w:t>
            </w:r>
          </w:p>
        </w:tc>
        <w:tc>
          <w:tcPr>
            <w:tcW w:w="1185" w:type="dxa"/>
            <w:shd w:val="clear" w:color="auto" w:fill="FFFFFF"/>
            <w:vAlign w:val="center"/>
          </w:tcPr>
          <w:p w14:paraId="207425E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22DE923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4DACFBD1" w14:textId="77777777" w:rsidTr="00FD7801">
        <w:trPr>
          <w:trHeight w:val="435"/>
        </w:trPr>
        <w:tc>
          <w:tcPr>
            <w:tcW w:w="841" w:type="dxa"/>
            <w:shd w:val="clear" w:color="auto" w:fill="D0CECE"/>
            <w:vAlign w:val="center"/>
          </w:tcPr>
          <w:p w14:paraId="098AB3E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4,0</w:t>
            </w:r>
          </w:p>
        </w:tc>
        <w:tc>
          <w:tcPr>
            <w:tcW w:w="5964" w:type="dxa"/>
            <w:shd w:val="clear" w:color="auto" w:fill="D0CECE"/>
            <w:vAlign w:val="center"/>
          </w:tcPr>
          <w:p w14:paraId="66E070CA"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SISTEMA DE CLORACION</w:t>
            </w:r>
          </w:p>
        </w:tc>
        <w:tc>
          <w:tcPr>
            <w:tcW w:w="1185" w:type="dxa"/>
            <w:shd w:val="clear" w:color="auto" w:fill="D0CECE"/>
            <w:vAlign w:val="center"/>
          </w:tcPr>
          <w:p w14:paraId="4B53F52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6EF00DF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1A2E5D65" w14:textId="77777777" w:rsidTr="00FD7801">
        <w:trPr>
          <w:trHeight w:val="2175"/>
        </w:trPr>
        <w:tc>
          <w:tcPr>
            <w:tcW w:w="841" w:type="dxa"/>
            <w:shd w:val="clear" w:color="auto" w:fill="FFFFFF"/>
            <w:vAlign w:val="center"/>
          </w:tcPr>
          <w:p w14:paraId="0045515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4,1</w:t>
            </w:r>
          </w:p>
        </w:tc>
        <w:tc>
          <w:tcPr>
            <w:tcW w:w="5964" w:type="dxa"/>
            <w:shd w:val="clear" w:color="auto" w:fill="FFFFFF"/>
          </w:tcPr>
          <w:p w14:paraId="05DF668C"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 xml:space="preserve">cambio de bomba dosificadora Bomba dosificadora Electromagnética, con caudales máximos de dosificación hasta 18 </w:t>
            </w:r>
            <w:proofErr w:type="spellStart"/>
            <w:r w:rsidRPr="00FD7801">
              <w:rPr>
                <w:rFonts w:eastAsia="Arial"/>
                <w:color w:val="000000"/>
                <w:sz w:val="20"/>
                <w:szCs w:val="20"/>
                <w:lang w:val="es-CO"/>
              </w:rPr>
              <w:t>lt</w:t>
            </w:r>
            <w:proofErr w:type="spellEnd"/>
            <w:r w:rsidRPr="00FD7801">
              <w:rPr>
                <w:rFonts w:eastAsia="Arial"/>
                <w:color w:val="000000"/>
                <w:sz w:val="20"/>
                <w:szCs w:val="20"/>
                <w:lang w:val="es-CO"/>
              </w:rPr>
              <w:t xml:space="preserve">/h y presiones de descarga hasta los 20bar (290PSI), </w:t>
            </w:r>
            <w:r w:rsidRPr="00FD7801">
              <w:rPr>
                <w:rFonts w:eastAsia="Arial"/>
                <w:color w:val="000000"/>
                <w:sz w:val="20"/>
                <w:szCs w:val="20"/>
                <w:lang w:val="es-CO"/>
              </w:rPr>
              <w:br/>
              <w:t>· Doble regulación electrónica</w:t>
            </w:r>
            <w:r w:rsidRPr="00FD7801">
              <w:rPr>
                <w:rFonts w:eastAsia="Arial"/>
                <w:color w:val="000000"/>
                <w:sz w:val="20"/>
                <w:szCs w:val="20"/>
                <w:lang w:val="es-CO"/>
              </w:rPr>
              <w:br/>
              <w:t xml:space="preserve">· Modalidades de trabajo: ANALOGA </w:t>
            </w:r>
            <w:r w:rsidRPr="00FD7801">
              <w:rPr>
                <w:rFonts w:eastAsia="Arial"/>
                <w:color w:val="000000"/>
                <w:sz w:val="20"/>
                <w:szCs w:val="20"/>
                <w:lang w:val="es-CO"/>
              </w:rPr>
              <w:br/>
              <w:t>· Regulación fácil del volumen de dosificación</w:t>
            </w:r>
            <w:r w:rsidRPr="00FD7801">
              <w:rPr>
                <w:rFonts w:eastAsia="Arial"/>
                <w:color w:val="000000"/>
                <w:sz w:val="20"/>
                <w:szCs w:val="20"/>
                <w:lang w:val="es-CO"/>
              </w:rPr>
              <w:br/>
              <w:t>· Modelos especiales para control de pH, ORP y/o Cloro</w:t>
            </w:r>
          </w:p>
        </w:tc>
        <w:tc>
          <w:tcPr>
            <w:tcW w:w="1185" w:type="dxa"/>
            <w:shd w:val="clear" w:color="auto" w:fill="FFFFFF"/>
            <w:vAlign w:val="center"/>
          </w:tcPr>
          <w:p w14:paraId="666DB65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19F90B4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1EE1AC9" w14:textId="77777777" w:rsidTr="00FD7801">
        <w:trPr>
          <w:trHeight w:val="555"/>
        </w:trPr>
        <w:tc>
          <w:tcPr>
            <w:tcW w:w="841" w:type="dxa"/>
            <w:shd w:val="clear" w:color="auto" w:fill="D0CECE"/>
            <w:vAlign w:val="center"/>
          </w:tcPr>
          <w:p w14:paraId="7FC1A71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5,0</w:t>
            </w:r>
          </w:p>
        </w:tc>
        <w:tc>
          <w:tcPr>
            <w:tcW w:w="5964" w:type="dxa"/>
            <w:shd w:val="clear" w:color="auto" w:fill="D0CECE"/>
            <w:vAlign w:val="center"/>
          </w:tcPr>
          <w:p w14:paraId="589A1D0B"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EQUPOS ELECTOMECANICOS PTAP</w:t>
            </w:r>
          </w:p>
        </w:tc>
        <w:tc>
          <w:tcPr>
            <w:tcW w:w="1185" w:type="dxa"/>
            <w:shd w:val="clear" w:color="auto" w:fill="D0CECE"/>
            <w:vAlign w:val="center"/>
          </w:tcPr>
          <w:p w14:paraId="2B5924E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15EABAE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03D867F4" w14:textId="77777777" w:rsidTr="00FD7801">
        <w:trPr>
          <w:trHeight w:val="1815"/>
        </w:trPr>
        <w:tc>
          <w:tcPr>
            <w:tcW w:w="841" w:type="dxa"/>
            <w:shd w:val="clear" w:color="auto" w:fill="FFFFFF"/>
            <w:vAlign w:val="center"/>
          </w:tcPr>
          <w:p w14:paraId="46864D0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5,1</w:t>
            </w:r>
          </w:p>
        </w:tc>
        <w:tc>
          <w:tcPr>
            <w:tcW w:w="5964" w:type="dxa"/>
            <w:shd w:val="clear" w:color="auto" w:fill="auto"/>
          </w:tcPr>
          <w:p w14:paraId="06EE3F21"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Cambio de electrobomba centrifuga de 15 Hp: </w:t>
            </w:r>
            <w:r w:rsidRPr="00FD7801">
              <w:rPr>
                <w:rFonts w:eastAsia="Arial"/>
                <w:color w:val="000000"/>
                <w:sz w:val="20"/>
                <w:szCs w:val="20"/>
                <w:lang w:val="es-CO"/>
              </w:rPr>
              <w:t xml:space="preserve">  Bomba para agua potable alta presión de 15 HP,3500 rpm,3 fases,60 Hz motor trifásico de estructura en Hierro fundido Centrifuga monobloque 170 </w:t>
            </w:r>
            <w:proofErr w:type="spellStart"/>
            <w:r w:rsidRPr="00FD7801">
              <w:rPr>
                <w:rFonts w:eastAsia="Arial"/>
                <w:color w:val="000000"/>
                <w:sz w:val="20"/>
                <w:szCs w:val="20"/>
                <w:lang w:val="es-CO"/>
              </w:rPr>
              <w:t>gpm</w:t>
            </w:r>
            <w:proofErr w:type="spellEnd"/>
            <w:r w:rsidRPr="00FD7801">
              <w:rPr>
                <w:rFonts w:eastAsia="Arial"/>
                <w:color w:val="000000"/>
                <w:sz w:val="20"/>
                <w:szCs w:val="20"/>
                <w:lang w:val="es-CO"/>
              </w:rPr>
              <w:t xml:space="preserve"> válvula total mente abierta, succión de 3 pulgadas descarga de 3 pulgadas.</w:t>
            </w:r>
            <w:r w:rsidRPr="00FD7801">
              <w:rPr>
                <w:rFonts w:eastAsia="Arial"/>
                <w:color w:val="000000"/>
                <w:sz w:val="20"/>
                <w:szCs w:val="20"/>
                <w:lang w:val="es-CO"/>
              </w:rPr>
              <w:br/>
            </w:r>
            <w:r w:rsidRPr="00FD7801">
              <w:rPr>
                <w:rFonts w:eastAsia="Arial"/>
                <w:b/>
                <w:color w:val="000000"/>
                <w:sz w:val="20"/>
                <w:szCs w:val="20"/>
                <w:lang w:val="es-CO"/>
              </w:rPr>
              <w:t xml:space="preserve">NOTA: </w:t>
            </w:r>
            <w:r w:rsidRPr="00FD7801">
              <w:rPr>
                <w:rFonts w:eastAsia="Arial"/>
                <w:color w:val="000000"/>
                <w:sz w:val="20"/>
                <w:szCs w:val="20"/>
                <w:lang w:val="es-CO"/>
              </w:rPr>
              <w:t xml:space="preserve">se debe realizar el desmonte de la bomba existente y montaje total de la nueva, asegurar todo lo necesario para el correcto funcionamiento del equipo. </w:t>
            </w:r>
          </w:p>
        </w:tc>
        <w:tc>
          <w:tcPr>
            <w:tcW w:w="1185" w:type="dxa"/>
            <w:shd w:val="clear" w:color="auto" w:fill="FFFFFF"/>
            <w:vAlign w:val="center"/>
          </w:tcPr>
          <w:p w14:paraId="7CF8813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64813B7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766F9FE" w14:textId="77777777" w:rsidTr="00FD7801">
        <w:trPr>
          <w:trHeight w:val="482"/>
        </w:trPr>
        <w:tc>
          <w:tcPr>
            <w:tcW w:w="841" w:type="dxa"/>
            <w:shd w:val="clear" w:color="auto" w:fill="FFFFFF"/>
            <w:vAlign w:val="center"/>
          </w:tcPr>
          <w:p w14:paraId="2018A57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5,2</w:t>
            </w:r>
          </w:p>
        </w:tc>
        <w:tc>
          <w:tcPr>
            <w:tcW w:w="5964" w:type="dxa"/>
            <w:shd w:val="clear" w:color="auto" w:fill="FFFFFF"/>
          </w:tcPr>
          <w:p w14:paraId="6E65D588"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Mantenimiento preventivo y correctivo de motobomba de 3HP:</w:t>
            </w:r>
            <w:r w:rsidRPr="00FD7801">
              <w:rPr>
                <w:rFonts w:eastAsia="Arial"/>
                <w:b/>
                <w:color w:val="000000"/>
                <w:sz w:val="20"/>
                <w:szCs w:val="20"/>
                <w:lang w:val="es-CO"/>
              </w:rPr>
              <w:br/>
            </w:r>
            <w:r w:rsidRPr="00FD7801">
              <w:rPr>
                <w:rFonts w:eastAsia="Arial"/>
                <w:color w:val="000000"/>
                <w:sz w:val="20"/>
                <w:szCs w:val="20"/>
                <w:lang w:val="es-CO"/>
              </w:rPr>
              <w:t xml:space="preserve">a. Cambio de rodamientos, empaques, sellos mecánicos, </w:t>
            </w:r>
            <w:r w:rsidRPr="00FD7801">
              <w:rPr>
                <w:rFonts w:eastAsia="Arial"/>
                <w:color w:val="000000"/>
                <w:sz w:val="20"/>
                <w:szCs w:val="20"/>
                <w:lang w:val="es-CO"/>
              </w:rPr>
              <w:br/>
              <w:t>b. Trabajos de torno para corrección de carcasa ejes y turbina.</w:t>
            </w:r>
            <w:r w:rsidRPr="00FD7801">
              <w:rPr>
                <w:rFonts w:eastAsia="Arial"/>
                <w:color w:val="000000"/>
                <w:sz w:val="20"/>
                <w:szCs w:val="20"/>
                <w:lang w:val="es-CO"/>
              </w:rPr>
              <w:br/>
              <w:t xml:space="preserve">c. Pintura exterior del equipo </w:t>
            </w:r>
            <w:r w:rsidRPr="00FD7801">
              <w:rPr>
                <w:rFonts w:eastAsia="Arial"/>
                <w:color w:val="000000"/>
                <w:sz w:val="20"/>
                <w:szCs w:val="20"/>
                <w:lang w:val="es-CO"/>
              </w:rPr>
              <w:br/>
              <w:t xml:space="preserve"> NOTA:  se debe suministrar todo los demás que se requieran para garantizar el funcionamiento adecuado del equipo</w:t>
            </w:r>
            <w:r w:rsidRPr="00FD7801">
              <w:rPr>
                <w:rFonts w:eastAsia="Arial"/>
                <w:b/>
                <w:color w:val="000000"/>
                <w:sz w:val="20"/>
                <w:szCs w:val="20"/>
                <w:lang w:val="es-CO"/>
              </w:rPr>
              <w:t>.</w:t>
            </w:r>
          </w:p>
        </w:tc>
        <w:tc>
          <w:tcPr>
            <w:tcW w:w="1185" w:type="dxa"/>
            <w:shd w:val="clear" w:color="auto" w:fill="FFFFFF"/>
            <w:vAlign w:val="center"/>
          </w:tcPr>
          <w:p w14:paraId="53BDAD0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2EA3D1A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9B62401" w14:textId="77777777" w:rsidTr="00FD7801">
        <w:trPr>
          <w:trHeight w:val="2475"/>
        </w:trPr>
        <w:tc>
          <w:tcPr>
            <w:tcW w:w="841" w:type="dxa"/>
            <w:shd w:val="clear" w:color="auto" w:fill="FFFFFF"/>
            <w:vAlign w:val="center"/>
          </w:tcPr>
          <w:p w14:paraId="349141B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5,3</w:t>
            </w:r>
          </w:p>
        </w:tc>
        <w:tc>
          <w:tcPr>
            <w:tcW w:w="5964" w:type="dxa"/>
            <w:shd w:val="clear" w:color="auto" w:fill="auto"/>
          </w:tcPr>
          <w:p w14:paraId="1B017E82"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Mantenimiento preventivo y correctivo de 3 motobombas simultaneas de 6HP cada una para la distribución de agua no tratada. </w:t>
            </w:r>
            <w:r w:rsidRPr="00FD7801">
              <w:rPr>
                <w:rFonts w:eastAsia="Arial"/>
                <w:b/>
                <w:color w:val="000000"/>
                <w:sz w:val="20"/>
                <w:szCs w:val="20"/>
                <w:lang w:val="es-CO"/>
              </w:rPr>
              <w:br/>
            </w:r>
            <w:r w:rsidRPr="00FD7801">
              <w:rPr>
                <w:rFonts w:eastAsia="Arial"/>
                <w:color w:val="000000"/>
                <w:sz w:val="20"/>
                <w:szCs w:val="20"/>
                <w:lang w:val="es-CO"/>
              </w:rPr>
              <w:t xml:space="preserve">a. Cambio de rodamientos, empaques, sellos mecánicos. </w:t>
            </w:r>
            <w:r w:rsidRPr="00FD7801">
              <w:rPr>
                <w:rFonts w:eastAsia="Arial"/>
                <w:color w:val="000000"/>
                <w:sz w:val="20"/>
                <w:szCs w:val="20"/>
                <w:lang w:val="es-CO"/>
              </w:rPr>
              <w:br/>
              <w:t xml:space="preserve">b. Trabajos de torno para corrección de carcasa ejes y turbina de ser requerido. </w:t>
            </w:r>
            <w:r w:rsidRPr="00FD7801">
              <w:rPr>
                <w:rFonts w:eastAsia="Arial"/>
                <w:color w:val="000000"/>
                <w:sz w:val="20"/>
                <w:szCs w:val="20"/>
                <w:lang w:val="es-CO"/>
              </w:rPr>
              <w:br/>
              <w:t>c. cambio de manómetros de glicerina de 200 psi</w:t>
            </w:r>
            <w:r w:rsidRPr="00FD7801">
              <w:rPr>
                <w:rFonts w:eastAsia="Arial"/>
                <w:color w:val="000000"/>
                <w:sz w:val="20"/>
                <w:szCs w:val="20"/>
                <w:lang w:val="es-CO"/>
              </w:rPr>
              <w:br/>
              <w:t>d. mantenimiento de presostatos y termostatos marca Danfoss</w:t>
            </w:r>
            <w:r w:rsidRPr="00FD7801">
              <w:rPr>
                <w:rFonts w:eastAsia="Arial"/>
                <w:color w:val="000000"/>
                <w:sz w:val="20"/>
                <w:szCs w:val="20"/>
                <w:lang w:val="es-CO"/>
              </w:rPr>
              <w:br/>
              <w:t xml:space="preserve"> NOTA:  se debe suministrar todo los demás que se requieran para garantizar el funcionamiento adecuado del equipo</w:t>
            </w:r>
          </w:p>
        </w:tc>
        <w:tc>
          <w:tcPr>
            <w:tcW w:w="1185" w:type="dxa"/>
            <w:shd w:val="clear" w:color="auto" w:fill="FFFFFF"/>
            <w:vAlign w:val="center"/>
          </w:tcPr>
          <w:p w14:paraId="235EEFA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0C1DD7B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4FDAF48" w14:textId="77777777" w:rsidTr="00FD7801">
        <w:trPr>
          <w:trHeight w:val="315"/>
        </w:trPr>
        <w:tc>
          <w:tcPr>
            <w:tcW w:w="841" w:type="dxa"/>
            <w:shd w:val="clear" w:color="auto" w:fill="D0CECE"/>
            <w:vAlign w:val="center"/>
          </w:tcPr>
          <w:p w14:paraId="6B900CD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6,0</w:t>
            </w:r>
          </w:p>
        </w:tc>
        <w:tc>
          <w:tcPr>
            <w:tcW w:w="5964" w:type="dxa"/>
            <w:shd w:val="clear" w:color="auto" w:fill="D0CECE"/>
          </w:tcPr>
          <w:p w14:paraId="08B6446C"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ACCESORIOS PTAP</w:t>
            </w:r>
          </w:p>
        </w:tc>
        <w:tc>
          <w:tcPr>
            <w:tcW w:w="1185" w:type="dxa"/>
            <w:shd w:val="clear" w:color="auto" w:fill="D0CECE"/>
            <w:vAlign w:val="center"/>
          </w:tcPr>
          <w:p w14:paraId="536B8CB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600346F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50C491E7" w14:textId="77777777" w:rsidTr="00FD7801">
        <w:trPr>
          <w:trHeight w:val="1020"/>
        </w:trPr>
        <w:tc>
          <w:tcPr>
            <w:tcW w:w="841" w:type="dxa"/>
            <w:shd w:val="clear" w:color="auto" w:fill="FFFFFF"/>
            <w:vAlign w:val="center"/>
          </w:tcPr>
          <w:p w14:paraId="233A40D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6,1</w:t>
            </w:r>
          </w:p>
        </w:tc>
        <w:tc>
          <w:tcPr>
            <w:tcW w:w="5964" w:type="dxa"/>
            <w:shd w:val="clear" w:color="auto" w:fill="FFFFFF"/>
            <w:vAlign w:val="bottom"/>
          </w:tcPr>
          <w:p w14:paraId="6A6D2DC3"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cambio de válvulas de pie de sistema de captación de 3"</w:t>
            </w:r>
            <w:r w:rsidRPr="00FD7801">
              <w:rPr>
                <w:rFonts w:eastAsia="Arial"/>
                <w:color w:val="000000"/>
                <w:sz w:val="20"/>
                <w:szCs w:val="20"/>
                <w:lang w:val="es-CO"/>
              </w:rPr>
              <w:br/>
              <w:t xml:space="preserve">Suministro e instalación de Válvula cheque de pie en bronce fundido con canastilla en bronce. </w:t>
            </w:r>
          </w:p>
        </w:tc>
        <w:tc>
          <w:tcPr>
            <w:tcW w:w="1185" w:type="dxa"/>
            <w:shd w:val="clear" w:color="auto" w:fill="FFFFFF"/>
            <w:vAlign w:val="center"/>
          </w:tcPr>
          <w:p w14:paraId="7981912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w:t>
            </w:r>
          </w:p>
        </w:tc>
        <w:tc>
          <w:tcPr>
            <w:tcW w:w="1366" w:type="dxa"/>
            <w:shd w:val="clear" w:color="auto" w:fill="FFFFFF"/>
            <w:vAlign w:val="center"/>
          </w:tcPr>
          <w:p w14:paraId="7AAA033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6A1B57A" w14:textId="77777777" w:rsidTr="00FD7801">
        <w:trPr>
          <w:trHeight w:val="1005"/>
        </w:trPr>
        <w:tc>
          <w:tcPr>
            <w:tcW w:w="841" w:type="dxa"/>
            <w:shd w:val="clear" w:color="auto" w:fill="FFFFFF"/>
            <w:vAlign w:val="center"/>
          </w:tcPr>
          <w:p w14:paraId="201E249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6,2</w:t>
            </w:r>
          </w:p>
        </w:tc>
        <w:tc>
          <w:tcPr>
            <w:tcW w:w="5964" w:type="dxa"/>
            <w:shd w:val="clear" w:color="auto" w:fill="FFFFFF"/>
            <w:vAlign w:val="bottom"/>
          </w:tcPr>
          <w:p w14:paraId="28D3CF6A"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cambio de válvulas de pie de sistema de captación de 2"</w:t>
            </w:r>
            <w:r w:rsidRPr="00FD7801">
              <w:rPr>
                <w:rFonts w:eastAsia="Arial"/>
                <w:color w:val="000000"/>
                <w:sz w:val="20"/>
                <w:szCs w:val="20"/>
                <w:lang w:val="es-CO"/>
              </w:rPr>
              <w:br/>
              <w:t xml:space="preserve">Suministro e instalación de Válvula cheque de pie en bronce fundido con canastilla en bronce. </w:t>
            </w:r>
          </w:p>
        </w:tc>
        <w:tc>
          <w:tcPr>
            <w:tcW w:w="1185" w:type="dxa"/>
            <w:shd w:val="clear" w:color="auto" w:fill="FFFFFF"/>
            <w:vAlign w:val="center"/>
          </w:tcPr>
          <w:p w14:paraId="60C8E2F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15B8B05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8CE21D6" w14:textId="77777777" w:rsidTr="00FD7801">
        <w:trPr>
          <w:trHeight w:val="960"/>
        </w:trPr>
        <w:tc>
          <w:tcPr>
            <w:tcW w:w="841" w:type="dxa"/>
            <w:shd w:val="clear" w:color="auto" w:fill="FFFFFF"/>
            <w:vAlign w:val="center"/>
          </w:tcPr>
          <w:p w14:paraId="24BBC6D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6,3</w:t>
            </w:r>
          </w:p>
        </w:tc>
        <w:tc>
          <w:tcPr>
            <w:tcW w:w="5964" w:type="dxa"/>
            <w:shd w:val="clear" w:color="auto" w:fill="FFFFFF"/>
            <w:vAlign w:val="bottom"/>
          </w:tcPr>
          <w:p w14:paraId="58ADD265"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Cambio de control de nivel</w:t>
            </w:r>
            <w:r w:rsidRPr="00FD7801">
              <w:rPr>
                <w:rFonts w:eastAsia="Arial"/>
                <w:color w:val="000000"/>
                <w:sz w:val="20"/>
                <w:szCs w:val="20"/>
                <w:lang w:val="es-CO"/>
              </w:rPr>
              <w:br/>
              <w:t>suministro e instalación de Switch Flotador De Esfera</w:t>
            </w:r>
          </w:p>
        </w:tc>
        <w:tc>
          <w:tcPr>
            <w:tcW w:w="1185" w:type="dxa"/>
            <w:shd w:val="clear" w:color="auto" w:fill="FFFFFF"/>
            <w:vAlign w:val="center"/>
          </w:tcPr>
          <w:p w14:paraId="1F6D46C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w:t>
            </w:r>
          </w:p>
        </w:tc>
        <w:tc>
          <w:tcPr>
            <w:tcW w:w="1366" w:type="dxa"/>
            <w:shd w:val="clear" w:color="auto" w:fill="FFFFFF"/>
            <w:vAlign w:val="center"/>
          </w:tcPr>
          <w:p w14:paraId="3E4040B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8C988EC" w14:textId="77777777" w:rsidTr="00FD7801">
        <w:trPr>
          <w:trHeight w:val="1155"/>
        </w:trPr>
        <w:tc>
          <w:tcPr>
            <w:tcW w:w="841" w:type="dxa"/>
            <w:shd w:val="clear" w:color="auto" w:fill="FFFFFF"/>
            <w:vAlign w:val="center"/>
          </w:tcPr>
          <w:p w14:paraId="06F4E9A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6,4</w:t>
            </w:r>
          </w:p>
        </w:tc>
        <w:tc>
          <w:tcPr>
            <w:tcW w:w="5964" w:type="dxa"/>
            <w:shd w:val="clear" w:color="auto" w:fill="FFFFFF"/>
            <w:vAlign w:val="center"/>
          </w:tcPr>
          <w:p w14:paraId="13D9F55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SERVICION DE PINTURA:</w:t>
            </w:r>
            <w:r w:rsidRPr="00FD7801">
              <w:rPr>
                <w:rFonts w:eastAsia="Arial"/>
                <w:color w:val="000000"/>
                <w:sz w:val="20"/>
                <w:szCs w:val="20"/>
                <w:lang w:val="es-CO"/>
              </w:rPr>
              <w:br/>
              <w:t xml:space="preserve">Suministro y aplicación de pintura para exterior tráfico pesado, a los tanques de almacenamiento estructura en concreto  </w:t>
            </w:r>
            <w:r w:rsidRPr="00FD7801">
              <w:rPr>
                <w:rFonts w:eastAsia="Arial"/>
                <w:color w:val="000000"/>
                <w:sz w:val="20"/>
                <w:szCs w:val="20"/>
                <w:lang w:val="es-CO"/>
              </w:rPr>
              <w:br/>
              <w:t>COLOR: azul celeste</w:t>
            </w:r>
          </w:p>
        </w:tc>
        <w:tc>
          <w:tcPr>
            <w:tcW w:w="1185" w:type="dxa"/>
            <w:shd w:val="clear" w:color="auto" w:fill="FFFFFF"/>
            <w:vAlign w:val="center"/>
          </w:tcPr>
          <w:p w14:paraId="2BA5916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w:t>
            </w:r>
          </w:p>
        </w:tc>
        <w:tc>
          <w:tcPr>
            <w:tcW w:w="1366" w:type="dxa"/>
            <w:shd w:val="clear" w:color="auto" w:fill="FFFFFF"/>
            <w:vAlign w:val="center"/>
          </w:tcPr>
          <w:p w14:paraId="09C8CA6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M2</w:t>
            </w:r>
          </w:p>
        </w:tc>
      </w:tr>
      <w:tr w:rsidR="00FD7801" w:rsidRPr="00FD7801" w14:paraId="05C874FD" w14:textId="77777777" w:rsidTr="00FD7801">
        <w:trPr>
          <w:trHeight w:val="1474"/>
        </w:trPr>
        <w:tc>
          <w:tcPr>
            <w:tcW w:w="841" w:type="dxa"/>
            <w:shd w:val="clear" w:color="auto" w:fill="FFFFFF"/>
            <w:vAlign w:val="center"/>
          </w:tcPr>
          <w:p w14:paraId="7696963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6,5</w:t>
            </w:r>
          </w:p>
        </w:tc>
        <w:tc>
          <w:tcPr>
            <w:tcW w:w="5964" w:type="dxa"/>
            <w:shd w:val="clear" w:color="auto" w:fill="FFFFFF"/>
            <w:vAlign w:val="center"/>
          </w:tcPr>
          <w:p w14:paraId="3B32AA09"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MANTENIMIENTO: SISTEMA DE PRESIÓN DE RED DE AGUA POTABLE</w:t>
            </w:r>
            <w:r w:rsidRPr="00FD7801">
              <w:rPr>
                <w:rFonts w:eastAsia="Arial"/>
                <w:b/>
                <w:color w:val="000000"/>
                <w:sz w:val="20"/>
                <w:szCs w:val="20"/>
                <w:lang w:val="es-CO"/>
              </w:rPr>
              <w:br/>
            </w:r>
            <w:r w:rsidRPr="00FD7801">
              <w:rPr>
                <w:rFonts w:eastAsia="Arial"/>
                <w:color w:val="000000"/>
                <w:sz w:val="20"/>
                <w:szCs w:val="20"/>
                <w:lang w:val="es-CO"/>
              </w:rPr>
              <w:t xml:space="preserve">Cambio de presostatos del sistema de control de presión del equipo hidroneumático modelo </w:t>
            </w:r>
            <w:proofErr w:type="spellStart"/>
            <w:r w:rsidRPr="00FD7801">
              <w:rPr>
                <w:rFonts w:eastAsia="Arial"/>
                <w:color w:val="000000"/>
                <w:sz w:val="20"/>
                <w:szCs w:val="20"/>
                <w:lang w:val="es-CO"/>
              </w:rPr>
              <w:t>Hidroflo</w:t>
            </w:r>
            <w:proofErr w:type="spellEnd"/>
            <w:r w:rsidRPr="00FD7801">
              <w:rPr>
                <w:rFonts w:eastAsia="Arial"/>
                <w:color w:val="000000"/>
                <w:sz w:val="20"/>
                <w:szCs w:val="20"/>
                <w:lang w:val="es-CO"/>
              </w:rPr>
              <w:t xml:space="preserve"> LA-500.</w:t>
            </w:r>
            <w:r w:rsidRPr="00FD7801">
              <w:rPr>
                <w:rFonts w:eastAsia="Arial"/>
                <w:color w:val="000000"/>
                <w:sz w:val="20"/>
                <w:szCs w:val="20"/>
                <w:lang w:val="es-CO"/>
              </w:rPr>
              <w:br/>
              <w:t>• Verificación del estado actual de los presostatos instalados.</w:t>
            </w:r>
            <w:r w:rsidRPr="00FD7801">
              <w:rPr>
                <w:rFonts w:eastAsia="Arial"/>
                <w:color w:val="000000"/>
                <w:sz w:val="20"/>
                <w:szCs w:val="20"/>
                <w:lang w:val="es-CO"/>
              </w:rPr>
              <w:br/>
              <w:t>• Retiro de los presostatos defectuosos o fuera de especificación.</w:t>
            </w:r>
            <w:r w:rsidRPr="00FD7801">
              <w:rPr>
                <w:rFonts w:eastAsia="Arial"/>
                <w:color w:val="000000"/>
                <w:sz w:val="20"/>
                <w:szCs w:val="20"/>
                <w:lang w:val="es-CO"/>
              </w:rPr>
              <w:br/>
              <w:t>• Instalación de nuevos presostatos compatibles con el modelo LA-500.</w:t>
            </w:r>
            <w:r w:rsidRPr="00FD7801">
              <w:rPr>
                <w:rFonts w:eastAsia="Arial"/>
                <w:color w:val="000000"/>
                <w:sz w:val="20"/>
                <w:szCs w:val="20"/>
                <w:lang w:val="es-CO"/>
              </w:rPr>
              <w:br/>
              <w:t>• Calibración de los nuevos presostatos según los rangos de presión requeridos por el sistema.</w:t>
            </w:r>
            <w:r w:rsidRPr="00FD7801">
              <w:rPr>
                <w:rFonts w:eastAsia="Arial"/>
                <w:color w:val="000000"/>
                <w:sz w:val="20"/>
                <w:szCs w:val="20"/>
                <w:lang w:val="es-CO"/>
              </w:rPr>
              <w:br/>
              <w:t>• Pruebas funcionales para verificar el encendido y apagado automático de la bomba.</w:t>
            </w:r>
            <w:r w:rsidRPr="00FD7801">
              <w:rPr>
                <w:rFonts w:eastAsia="Arial"/>
                <w:color w:val="000000"/>
                <w:sz w:val="20"/>
                <w:szCs w:val="20"/>
                <w:lang w:val="es-CO"/>
              </w:rPr>
              <w:br/>
              <w:t xml:space="preserve">• Registro de parámetros de operación </w:t>
            </w:r>
            <w:proofErr w:type="spellStart"/>
            <w:r w:rsidRPr="00FD7801">
              <w:rPr>
                <w:rFonts w:eastAsia="Arial"/>
                <w:color w:val="000000"/>
                <w:sz w:val="20"/>
                <w:szCs w:val="20"/>
                <w:lang w:val="es-CO"/>
              </w:rPr>
              <w:t>post-mantenimiento</w:t>
            </w:r>
            <w:proofErr w:type="spellEnd"/>
            <w:r w:rsidRPr="00FD7801">
              <w:rPr>
                <w:rFonts w:eastAsia="Arial"/>
                <w:color w:val="000000"/>
                <w:sz w:val="20"/>
                <w:szCs w:val="20"/>
                <w:lang w:val="es-CO"/>
              </w:rPr>
              <w:t>.</w:t>
            </w:r>
          </w:p>
        </w:tc>
        <w:tc>
          <w:tcPr>
            <w:tcW w:w="1185" w:type="dxa"/>
            <w:shd w:val="clear" w:color="auto" w:fill="FFFFFF"/>
            <w:vAlign w:val="center"/>
          </w:tcPr>
          <w:p w14:paraId="21B1E80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w:t>
            </w:r>
          </w:p>
        </w:tc>
        <w:tc>
          <w:tcPr>
            <w:tcW w:w="1366" w:type="dxa"/>
            <w:shd w:val="clear" w:color="auto" w:fill="FFFFFF"/>
            <w:vAlign w:val="center"/>
          </w:tcPr>
          <w:p w14:paraId="411DFB7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A631FCC" w14:textId="77777777" w:rsidTr="00FD7801">
        <w:trPr>
          <w:trHeight w:val="1125"/>
        </w:trPr>
        <w:tc>
          <w:tcPr>
            <w:tcW w:w="841" w:type="dxa"/>
            <w:shd w:val="clear" w:color="auto" w:fill="FFFFFF"/>
            <w:vAlign w:val="center"/>
          </w:tcPr>
          <w:p w14:paraId="763CB34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6,6</w:t>
            </w:r>
          </w:p>
        </w:tc>
        <w:tc>
          <w:tcPr>
            <w:tcW w:w="5964" w:type="dxa"/>
            <w:shd w:val="clear" w:color="auto" w:fill="FFFFFF"/>
            <w:vAlign w:val="center"/>
          </w:tcPr>
          <w:p w14:paraId="4275B74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DE ACCESORIOS </w:t>
            </w:r>
            <w:r w:rsidRPr="00FD7801">
              <w:rPr>
                <w:rFonts w:eastAsia="Arial"/>
                <w:color w:val="000000"/>
                <w:sz w:val="20"/>
                <w:szCs w:val="20"/>
                <w:lang w:val="es-CO"/>
              </w:rPr>
              <w:br/>
              <w:t xml:space="preserve">cambio de cheques de bronce de 3" ubicado en la salida de bomba de distribución de agua tratada. </w:t>
            </w:r>
          </w:p>
        </w:tc>
        <w:tc>
          <w:tcPr>
            <w:tcW w:w="1185" w:type="dxa"/>
            <w:shd w:val="clear" w:color="auto" w:fill="FFFFFF"/>
            <w:vAlign w:val="center"/>
          </w:tcPr>
          <w:p w14:paraId="390634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3E0BAFE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6C3EF6A" w14:textId="77777777" w:rsidTr="00FD7801">
        <w:trPr>
          <w:trHeight w:val="315"/>
        </w:trPr>
        <w:tc>
          <w:tcPr>
            <w:tcW w:w="841" w:type="dxa"/>
            <w:shd w:val="clear" w:color="auto" w:fill="D0CECE"/>
            <w:vAlign w:val="center"/>
          </w:tcPr>
          <w:p w14:paraId="57C7AA0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7,0</w:t>
            </w:r>
          </w:p>
        </w:tc>
        <w:tc>
          <w:tcPr>
            <w:tcW w:w="5964" w:type="dxa"/>
            <w:shd w:val="clear" w:color="auto" w:fill="D0CECE"/>
            <w:vAlign w:val="center"/>
          </w:tcPr>
          <w:p w14:paraId="05EC03E3"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PLANTA POTABILIZADORA AGROINDUSTRIA Y CASINO </w:t>
            </w:r>
          </w:p>
        </w:tc>
        <w:tc>
          <w:tcPr>
            <w:tcW w:w="1185" w:type="dxa"/>
            <w:shd w:val="clear" w:color="auto" w:fill="D0CECE"/>
            <w:vAlign w:val="center"/>
          </w:tcPr>
          <w:p w14:paraId="4A5DD0F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0C2661B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3F15AF53" w14:textId="77777777" w:rsidTr="00FD7801">
        <w:trPr>
          <w:trHeight w:val="2100"/>
        </w:trPr>
        <w:tc>
          <w:tcPr>
            <w:tcW w:w="841" w:type="dxa"/>
            <w:shd w:val="clear" w:color="auto" w:fill="FFFFFF"/>
            <w:vAlign w:val="center"/>
          </w:tcPr>
          <w:p w14:paraId="15C4949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w:t>
            </w:r>
          </w:p>
        </w:tc>
        <w:tc>
          <w:tcPr>
            <w:tcW w:w="5964" w:type="dxa"/>
            <w:shd w:val="clear" w:color="auto" w:fill="FFFFFF"/>
          </w:tcPr>
          <w:p w14:paraId="62A5C319"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DE TANQUE O BOTELLA, FILTRO DE ALTA TASA:</w:t>
            </w:r>
            <w:r w:rsidRPr="00FD7801">
              <w:rPr>
                <w:rFonts w:eastAsia="Arial"/>
                <w:b/>
                <w:sz w:val="20"/>
                <w:szCs w:val="20"/>
                <w:lang w:val="es-CO"/>
              </w:rPr>
              <w:br/>
              <w:t>Material</w:t>
            </w:r>
            <w:r w:rsidRPr="00FD7801">
              <w:rPr>
                <w:rFonts w:eastAsia="Arial"/>
                <w:sz w:val="20"/>
                <w:szCs w:val="20"/>
                <w:lang w:val="es-CO"/>
              </w:rPr>
              <w:t xml:space="preserve">:  </w:t>
            </w:r>
            <w:proofErr w:type="spellStart"/>
            <w:r w:rsidRPr="00FD7801">
              <w:rPr>
                <w:rFonts w:eastAsia="Arial"/>
                <w:sz w:val="20"/>
                <w:szCs w:val="20"/>
                <w:lang w:val="es-CO"/>
              </w:rPr>
              <w:t>Polyglass</w:t>
            </w:r>
            <w:proofErr w:type="spellEnd"/>
            <w:r w:rsidRPr="00FD7801">
              <w:rPr>
                <w:rFonts w:eastAsia="Arial"/>
                <w:sz w:val="20"/>
                <w:szCs w:val="20"/>
                <w:lang w:val="es-CO"/>
              </w:rPr>
              <w:br/>
            </w:r>
            <w:r w:rsidRPr="00FD7801">
              <w:rPr>
                <w:rFonts w:eastAsia="Arial"/>
                <w:b/>
                <w:sz w:val="20"/>
                <w:szCs w:val="20"/>
                <w:lang w:val="es-CO"/>
              </w:rPr>
              <w:t>Tamaño</w:t>
            </w:r>
            <w:r w:rsidRPr="00FD7801">
              <w:rPr>
                <w:rFonts w:eastAsia="Arial"/>
                <w:sz w:val="20"/>
                <w:szCs w:val="20"/>
                <w:lang w:val="es-CO"/>
              </w:rPr>
              <w:t>: Diámetro 20" altura 70"</w:t>
            </w:r>
            <w:r w:rsidRPr="00FD7801">
              <w:rPr>
                <w:rFonts w:eastAsia="Arial"/>
                <w:sz w:val="20"/>
                <w:szCs w:val="20"/>
                <w:lang w:val="es-CO"/>
              </w:rPr>
              <w:br/>
            </w:r>
            <w:r w:rsidRPr="00FD7801">
              <w:rPr>
                <w:rFonts w:eastAsia="Arial"/>
                <w:b/>
                <w:sz w:val="20"/>
                <w:szCs w:val="20"/>
                <w:lang w:val="es-CO"/>
              </w:rPr>
              <w:t xml:space="preserve">Actividades mínimas requeridas: </w:t>
            </w:r>
            <w:r w:rsidRPr="00FD7801">
              <w:rPr>
                <w:rFonts w:eastAsia="Arial"/>
                <w:sz w:val="20"/>
                <w:szCs w:val="20"/>
                <w:lang w:val="es-CO"/>
              </w:rPr>
              <w:br/>
              <w:t xml:space="preserve">• Lavado. </w:t>
            </w:r>
            <w:r w:rsidRPr="00FD7801">
              <w:rPr>
                <w:rFonts w:eastAsia="Arial"/>
                <w:sz w:val="20"/>
                <w:szCs w:val="20"/>
                <w:lang w:val="es-CO"/>
              </w:rPr>
              <w:br/>
              <w:t xml:space="preserve">• Suministro y cambio de cambio de grava y carbono activado. </w:t>
            </w:r>
            <w:r w:rsidRPr="00FD7801">
              <w:rPr>
                <w:rFonts w:eastAsia="Arial"/>
                <w:sz w:val="20"/>
                <w:szCs w:val="20"/>
                <w:lang w:val="es-CO"/>
              </w:rPr>
              <w:br/>
              <w:t xml:space="preserve">• Cambio de tubería y accesorios de entrada y salida.  </w:t>
            </w:r>
          </w:p>
        </w:tc>
        <w:tc>
          <w:tcPr>
            <w:tcW w:w="1185" w:type="dxa"/>
            <w:shd w:val="clear" w:color="auto" w:fill="FFFFFF"/>
            <w:vAlign w:val="center"/>
          </w:tcPr>
          <w:p w14:paraId="0C3A7E8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3B15093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25D33DA" w14:textId="77777777" w:rsidTr="00FD7801">
        <w:trPr>
          <w:trHeight w:val="2490"/>
        </w:trPr>
        <w:tc>
          <w:tcPr>
            <w:tcW w:w="841" w:type="dxa"/>
            <w:shd w:val="clear" w:color="auto" w:fill="FFFFFF"/>
            <w:vAlign w:val="center"/>
          </w:tcPr>
          <w:p w14:paraId="3DF3D93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7,2</w:t>
            </w:r>
          </w:p>
        </w:tc>
        <w:tc>
          <w:tcPr>
            <w:tcW w:w="5964" w:type="dxa"/>
            <w:shd w:val="clear" w:color="auto" w:fill="FFFFFF"/>
          </w:tcPr>
          <w:p w14:paraId="5235E7C5"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DE TANQUE O BOTELLA, SUAVIZADORES DE AGUA CATIONICO.</w:t>
            </w:r>
            <w:r w:rsidRPr="00FD7801">
              <w:rPr>
                <w:rFonts w:eastAsia="Arial"/>
                <w:sz w:val="20"/>
                <w:szCs w:val="20"/>
                <w:lang w:val="es-CO"/>
              </w:rPr>
              <w:br/>
            </w:r>
            <w:r w:rsidRPr="00FD7801">
              <w:rPr>
                <w:rFonts w:eastAsia="Arial"/>
                <w:b/>
                <w:sz w:val="20"/>
                <w:szCs w:val="20"/>
                <w:lang w:val="es-CO"/>
              </w:rPr>
              <w:t>Material:</w:t>
            </w:r>
            <w:r w:rsidRPr="00FD7801">
              <w:rPr>
                <w:rFonts w:eastAsia="Arial"/>
                <w:sz w:val="20"/>
                <w:szCs w:val="20"/>
                <w:lang w:val="es-CO"/>
              </w:rPr>
              <w:t xml:space="preserve">  </w:t>
            </w:r>
            <w:proofErr w:type="spellStart"/>
            <w:r w:rsidRPr="00FD7801">
              <w:rPr>
                <w:rFonts w:eastAsia="Arial"/>
                <w:sz w:val="20"/>
                <w:szCs w:val="20"/>
                <w:lang w:val="es-CO"/>
              </w:rPr>
              <w:t>Polyglass</w:t>
            </w:r>
            <w:proofErr w:type="spellEnd"/>
            <w:r w:rsidRPr="00FD7801">
              <w:rPr>
                <w:rFonts w:eastAsia="Arial"/>
                <w:sz w:val="20"/>
                <w:szCs w:val="20"/>
                <w:lang w:val="es-CO"/>
              </w:rPr>
              <w:br/>
            </w:r>
            <w:r w:rsidRPr="00FD7801">
              <w:rPr>
                <w:rFonts w:eastAsia="Arial"/>
                <w:b/>
                <w:sz w:val="20"/>
                <w:szCs w:val="20"/>
                <w:lang w:val="es-CO"/>
              </w:rPr>
              <w:t>Tamaño:</w:t>
            </w:r>
            <w:r w:rsidRPr="00FD7801">
              <w:rPr>
                <w:rFonts w:eastAsia="Arial"/>
                <w:sz w:val="20"/>
                <w:szCs w:val="20"/>
                <w:lang w:val="es-CO"/>
              </w:rPr>
              <w:t xml:space="preserve"> Diámetro 25" altura 70"</w:t>
            </w:r>
            <w:r w:rsidRPr="00FD7801">
              <w:rPr>
                <w:rFonts w:eastAsia="Arial"/>
                <w:sz w:val="20"/>
                <w:szCs w:val="20"/>
                <w:lang w:val="es-CO"/>
              </w:rPr>
              <w:br/>
            </w:r>
            <w:r w:rsidRPr="00FD7801">
              <w:rPr>
                <w:rFonts w:eastAsia="Arial"/>
                <w:b/>
                <w:sz w:val="20"/>
                <w:szCs w:val="20"/>
                <w:lang w:val="es-CO"/>
              </w:rPr>
              <w:t xml:space="preserve">Actividades mínimas requeridas: </w:t>
            </w:r>
            <w:r w:rsidRPr="00FD7801">
              <w:rPr>
                <w:rFonts w:eastAsia="Arial"/>
                <w:sz w:val="20"/>
                <w:szCs w:val="20"/>
                <w:lang w:val="es-CO"/>
              </w:rPr>
              <w:br/>
              <w:t>• Lavado</w:t>
            </w:r>
            <w:r w:rsidRPr="00FD7801">
              <w:rPr>
                <w:rFonts w:eastAsia="Arial"/>
                <w:sz w:val="20"/>
                <w:szCs w:val="20"/>
                <w:lang w:val="es-CO"/>
              </w:rPr>
              <w:br/>
              <w:t xml:space="preserve">• Suministro y cambio de gravas y resina catiónica para suavización de agua. </w:t>
            </w:r>
            <w:r w:rsidRPr="00FD7801">
              <w:rPr>
                <w:rFonts w:eastAsia="Arial"/>
                <w:sz w:val="20"/>
                <w:szCs w:val="20"/>
                <w:lang w:val="es-CO"/>
              </w:rPr>
              <w:br/>
              <w:t xml:space="preserve">• Cambio de tubería y accesorios de entrada y salida </w:t>
            </w:r>
          </w:p>
        </w:tc>
        <w:tc>
          <w:tcPr>
            <w:tcW w:w="1185" w:type="dxa"/>
            <w:shd w:val="clear" w:color="auto" w:fill="FFFFFF"/>
            <w:vAlign w:val="center"/>
          </w:tcPr>
          <w:p w14:paraId="7909526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75ABDB9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085EF90" w14:textId="77777777" w:rsidTr="00FD7801">
        <w:trPr>
          <w:trHeight w:val="2415"/>
        </w:trPr>
        <w:tc>
          <w:tcPr>
            <w:tcW w:w="841" w:type="dxa"/>
            <w:shd w:val="clear" w:color="auto" w:fill="FFFFFF"/>
            <w:vAlign w:val="center"/>
          </w:tcPr>
          <w:p w14:paraId="6C9AE85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7,3</w:t>
            </w:r>
          </w:p>
        </w:tc>
        <w:tc>
          <w:tcPr>
            <w:tcW w:w="5964" w:type="dxa"/>
            <w:shd w:val="clear" w:color="auto" w:fill="FFFFFF"/>
          </w:tcPr>
          <w:p w14:paraId="303DC123"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DE TANQUE O BOTELLA, SUAVIZADORES DE AGUA ANIONICA.</w:t>
            </w:r>
            <w:r w:rsidRPr="00FD7801">
              <w:rPr>
                <w:rFonts w:eastAsia="Arial"/>
                <w:sz w:val="20"/>
                <w:szCs w:val="20"/>
                <w:lang w:val="es-CO"/>
              </w:rPr>
              <w:br/>
            </w:r>
            <w:r w:rsidRPr="00FD7801">
              <w:rPr>
                <w:rFonts w:eastAsia="Arial"/>
                <w:b/>
                <w:sz w:val="20"/>
                <w:szCs w:val="20"/>
                <w:lang w:val="es-CO"/>
              </w:rPr>
              <w:t>Material:</w:t>
            </w:r>
            <w:r w:rsidRPr="00FD7801">
              <w:rPr>
                <w:rFonts w:eastAsia="Arial"/>
                <w:sz w:val="20"/>
                <w:szCs w:val="20"/>
                <w:lang w:val="es-CO"/>
              </w:rPr>
              <w:t xml:space="preserve">  </w:t>
            </w:r>
            <w:proofErr w:type="spellStart"/>
            <w:r w:rsidRPr="00FD7801">
              <w:rPr>
                <w:rFonts w:eastAsia="Arial"/>
                <w:sz w:val="20"/>
                <w:szCs w:val="20"/>
                <w:lang w:val="es-CO"/>
              </w:rPr>
              <w:t>Polyglass</w:t>
            </w:r>
            <w:proofErr w:type="spellEnd"/>
            <w:r w:rsidRPr="00FD7801">
              <w:rPr>
                <w:rFonts w:eastAsia="Arial"/>
                <w:sz w:val="20"/>
                <w:szCs w:val="20"/>
                <w:lang w:val="es-CO"/>
              </w:rPr>
              <w:br/>
            </w:r>
            <w:r w:rsidRPr="00FD7801">
              <w:rPr>
                <w:rFonts w:eastAsia="Arial"/>
                <w:b/>
                <w:sz w:val="20"/>
                <w:szCs w:val="20"/>
                <w:lang w:val="es-CO"/>
              </w:rPr>
              <w:t>Tamaño</w:t>
            </w:r>
            <w:r w:rsidRPr="00FD7801">
              <w:rPr>
                <w:rFonts w:eastAsia="Arial"/>
                <w:sz w:val="20"/>
                <w:szCs w:val="20"/>
                <w:lang w:val="es-CO"/>
              </w:rPr>
              <w:t>: Diámetro 25" altura 70"</w:t>
            </w:r>
            <w:r w:rsidRPr="00FD7801">
              <w:rPr>
                <w:rFonts w:eastAsia="Arial"/>
                <w:sz w:val="20"/>
                <w:szCs w:val="20"/>
                <w:lang w:val="es-CO"/>
              </w:rPr>
              <w:br/>
            </w:r>
            <w:r w:rsidRPr="00FD7801">
              <w:rPr>
                <w:rFonts w:eastAsia="Arial"/>
                <w:b/>
                <w:sz w:val="20"/>
                <w:szCs w:val="20"/>
                <w:lang w:val="es-CO"/>
              </w:rPr>
              <w:t>Actividades mínimas requeridas:</w:t>
            </w:r>
            <w:r w:rsidRPr="00FD7801">
              <w:rPr>
                <w:rFonts w:eastAsia="Arial"/>
                <w:sz w:val="20"/>
                <w:szCs w:val="20"/>
                <w:lang w:val="es-CO"/>
              </w:rPr>
              <w:t xml:space="preserve"> </w:t>
            </w:r>
            <w:r w:rsidRPr="00FD7801">
              <w:rPr>
                <w:rFonts w:eastAsia="Arial"/>
                <w:sz w:val="20"/>
                <w:szCs w:val="20"/>
                <w:lang w:val="es-CO"/>
              </w:rPr>
              <w:br/>
              <w:t>• Lavado</w:t>
            </w:r>
            <w:r w:rsidRPr="00FD7801">
              <w:rPr>
                <w:rFonts w:eastAsia="Arial"/>
                <w:sz w:val="20"/>
                <w:szCs w:val="20"/>
                <w:lang w:val="es-CO"/>
              </w:rPr>
              <w:br/>
              <w:t xml:space="preserve">• Suministro y cambio de gravas y Resina Aniónica para suavización de agua. </w:t>
            </w:r>
            <w:r w:rsidRPr="00FD7801">
              <w:rPr>
                <w:rFonts w:eastAsia="Arial"/>
                <w:sz w:val="20"/>
                <w:szCs w:val="20"/>
                <w:lang w:val="es-CO"/>
              </w:rPr>
              <w:br/>
              <w:t>• Cambio de tubería y accesorios de entrada y salida.</w:t>
            </w:r>
          </w:p>
        </w:tc>
        <w:tc>
          <w:tcPr>
            <w:tcW w:w="1185" w:type="dxa"/>
            <w:shd w:val="clear" w:color="auto" w:fill="FFFFFF"/>
            <w:vAlign w:val="center"/>
          </w:tcPr>
          <w:p w14:paraId="4C271F0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13DD213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E10103C" w14:textId="77777777" w:rsidTr="00FD7801">
        <w:trPr>
          <w:trHeight w:val="766"/>
        </w:trPr>
        <w:tc>
          <w:tcPr>
            <w:tcW w:w="841" w:type="dxa"/>
            <w:shd w:val="clear" w:color="auto" w:fill="FFFFFF"/>
            <w:vAlign w:val="center"/>
          </w:tcPr>
          <w:p w14:paraId="7D4426A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7,4</w:t>
            </w:r>
          </w:p>
        </w:tc>
        <w:tc>
          <w:tcPr>
            <w:tcW w:w="5964" w:type="dxa"/>
            <w:shd w:val="clear" w:color="auto" w:fill="FFFFFF"/>
          </w:tcPr>
          <w:p w14:paraId="76401232"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CAMBIO DE SISTEMA DE FILTRACION CON MEMBRANAS. </w:t>
            </w:r>
            <w:r w:rsidRPr="00FD7801">
              <w:rPr>
                <w:rFonts w:eastAsia="Arial"/>
                <w:sz w:val="20"/>
                <w:szCs w:val="20"/>
                <w:lang w:val="es-CO"/>
              </w:rPr>
              <w:br/>
              <w:t xml:space="preserve">Sistema de 3 carcasas de 20 pulgadas SLIM con carcasa transparente/ azul. </w:t>
            </w:r>
            <w:r w:rsidRPr="00FD7801">
              <w:rPr>
                <w:rFonts w:eastAsia="Arial"/>
                <w:sz w:val="20"/>
                <w:szCs w:val="20"/>
                <w:lang w:val="es-CO"/>
              </w:rPr>
              <w:br/>
            </w:r>
            <w:r w:rsidRPr="00FD7801">
              <w:rPr>
                <w:rFonts w:eastAsia="Arial"/>
                <w:b/>
                <w:sz w:val="20"/>
                <w:szCs w:val="20"/>
                <w:lang w:val="es-CO"/>
              </w:rPr>
              <w:t>Membranas:</w:t>
            </w:r>
            <w:r w:rsidRPr="00FD7801">
              <w:rPr>
                <w:rFonts w:eastAsia="Arial"/>
                <w:sz w:val="20"/>
                <w:szCs w:val="20"/>
                <w:lang w:val="es-CO"/>
              </w:rPr>
              <w:br/>
              <w:t>• MEMBRANA DE 20 PULGADAS DE POLIPROPILENO.</w:t>
            </w:r>
            <w:r w:rsidRPr="00FD7801">
              <w:rPr>
                <w:rFonts w:eastAsia="Arial"/>
                <w:sz w:val="20"/>
                <w:szCs w:val="20"/>
                <w:lang w:val="es-CO"/>
              </w:rPr>
              <w:br/>
              <w:t>• MEMBRANA DE 20 PULGADAS DE CARBÓN ACTIVADO GRANULAR.</w:t>
            </w:r>
            <w:r w:rsidRPr="00FD7801">
              <w:rPr>
                <w:rFonts w:eastAsia="Arial"/>
                <w:sz w:val="20"/>
                <w:szCs w:val="20"/>
                <w:lang w:val="es-CO"/>
              </w:rPr>
              <w:br/>
              <w:t>• MEMBRANA DE 20 PULGADAS DE CARBÓN BLOQUE.</w:t>
            </w:r>
            <w:r w:rsidRPr="00FD7801">
              <w:rPr>
                <w:rFonts w:eastAsia="Arial"/>
                <w:sz w:val="20"/>
                <w:szCs w:val="20"/>
                <w:lang w:val="es-CO"/>
              </w:rPr>
              <w:br/>
              <w:t xml:space="preserve">Cambio de tubería y accesorios de entrada y salida </w:t>
            </w:r>
          </w:p>
        </w:tc>
        <w:tc>
          <w:tcPr>
            <w:tcW w:w="1185" w:type="dxa"/>
            <w:shd w:val="clear" w:color="auto" w:fill="FFFFFF"/>
            <w:vAlign w:val="center"/>
          </w:tcPr>
          <w:p w14:paraId="1307119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113A601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7457AC4" w14:textId="77777777" w:rsidTr="00FD7801">
        <w:trPr>
          <w:trHeight w:val="975"/>
        </w:trPr>
        <w:tc>
          <w:tcPr>
            <w:tcW w:w="841" w:type="dxa"/>
            <w:shd w:val="clear" w:color="auto" w:fill="FFFFFF"/>
            <w:vAlign w:val="center"/>
          </w:tcPr>
          <w:p w14:paraId="094B904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7,5</w:t>
            </w:r>
          </w:p>
        </w:tc>
        <w:tc>
          <w:tcPr>
            <w:tcW w:w="5964" w:type="dxa"/>
            <w:shd w:val="clear" w:color="auto" w:fill="FFFFFF"/>
          </w:tcPr>
          <w:p w14:paraId="58CA74F7"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CAMBIO DE MEDIDORES DE AGUA </w:t>
            </w:r>
            <w:r w:rsidRPr="00FD7801">
              <w:rPr>
                <w:rFonts w:eastAsia="Arial"/>
                <w:sz w:val="20"/>
                <w:szCs w:val="20"/>
                <w:lang w:val="es-CO"/>
              </w:rPr>
              <w:br/>
              <w:t>Suministro e instalación de medidores de agua de 1/2 pulga, con respectivos accesorios de entrada y salida para agua potable</w:t>
            </w:r>
          </w:p>
        </w:tc>
        <w:tc>
          <w:tcPr>
            <w:tcW w:w="1185" w:type="dxa"/>
            <w:shd w:val="clear" w:color="auto" w:fill="FFFFFF"/>
            <w:vAlign w:val="center"/>
          </w:tcPr>
          <w:p w14:paraId="69F61A8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w:t>
            </w:r>
          </w:p>
        </w:tc>
        <w:tc>
          <w:tcPr>
            <w:tcW w:w="1366" w:type="dxa"/>
            <w:shd w:val="clear" w:color="auto" w:fill="FFFFFF"/>
            <w:vAlign w:val="center"/>
          </w:tcPr>
          <w:p w14:paraId="216444A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96DB15D" w14:textId="77777777" w:rsidTr="00FD7801">
        <w:trPr>
          <w:trHeight w:val="915"/>
        </w:trPr>
        <w:tc>
          <w:tcPr>
            <w:tcW w:w="841" w:type="dxa"/>
            <w:shd w:val="clear" w:color="auto" w:fill="FFFFFF"/>
            <w:vAlign w:val="center"/>
          </w:tcPr>
          <w:p w14:paraId="6F83A90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7,6</w:t>
            </w:r>
          </w:p>
        </w:tc>
        <w:tc>
          <w:tcPr>
            <w:tcW w:w="5964" w:type="dxa"/>
            <w:shd w:val="clear" w:color="auto" w:fill="FFFFFF"/>
          </w:tcPr>
          <w:p w14:paraId="43FE4BED"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CAMBIO DE MEDIDORES DE AGUA </w:t>
            </w:r>
            <w:r w:rsidRPr="00FD7801">
              <w:rPr>
                <w:rFonts w:eastAsia="Arial"/>
                <w:sz w:val="20"/>
                <w:szCs w:val="20"/>
                <w:lang w:val="es-CO"/>
              </w:rPr>
              <w:br/>
              <w:t xml:space="preserve">Suministro e instalación de medidores de agua de 1 / 1/2 pulgada, con sus respectivos accesorios requeridos de entrada y salida. </w:t>
            </w:r>
          </w:p>
        </w:tc>
        <w:tc>
          <w:tcPr>
            <w:tcW w:w="1185" w:type="dxa"/>
            <w:shd w:val="clear" w:color="auto" w:fill="FFFFFF"/>
            <w:vAlign w:val="center"/>
          </w:tcPr>
          <w:p w14:paraId="0DB39BA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w:t>
            </w:r>
          </w:p>
        </w:tc>
        <w:tc>
          <w:tcPr>
            <w:tcW w:w="1366" w:type="dxa"/>
            <w:shd w:val="clear" w:color="auto" w:fill="FFFFFF"/>
            <w:vAlign w:val="center"/>
          </w:tcPr>
          <w:p w14:paraId="3E67970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275B39A" w14:textId="77777777" w:rsidTr="00FD7801">
        <w:trPr>
          <w:trHeight w:val="2085"/>
        </w:trPr>
        <w:tc>
          <w:tcPr>
            <w:tcW w:w="841" w:type="dxa"/>
            <w:shd w:val="clear" w:color="auto" w:fill="FFFFFF"/>
            <w:vAlign w:val="center"/>
          </w:tcPr>
          <w:p w14:paraId="403A0DC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7,7</w:t>
            </w:r>
          </w:p>
        </w:tc>
        <w:tc>
          <w:tcPr>
            <w:tcW w:w="5964" w:type="dxa"/>
            <w:shd w:val="clear" w:color="auto" w:fill="auto"/>
          </w:tcPr>
          <w:p w14:paraId="530FA166"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PREVENTIVO Y CORRECTIVO DE MOTOBOMBA DE 3HP PARA DISTRIBUCIÓN DE AGUA TRATADA</w:t>
            </w:r>
            <w:r w:rsidRPr="00FD7801">
              <w:rPr>
                <w:rFonts w:eastAsia="Arial"/>
                <w:sz w:val="20"/>
                <w:szCs w:val="20"/>
                <w:lang w:val="es-CO"/>
              </w:rPr>
              <w:t xml:space="preserve">. </w:t>
            </w:r>
            <w:r w:rsidRPr="00FD7801">
              <w:rPr>
                <w:rFonts w:eastAsia="Arial"/>
                <w:sz w:val="20"/>
                <w:szCs w:val="20"/>
                <w:lang w:val="es-CO"/>
              </w:rPr>
              <w:br/>
              <w:t xml:space="preserve">a. Cambio de rodamientos, empaques, sellos mecánicos, </w:t>
            </w:r>
            <w:r w:rsidRPr="00FD7801">
              <w:rPr>
                <w:rFonts w:eastAsia="Arial"/>
                <w:sz w:val="20"/>
                <w:szCs w:val="20"/>
                <w:lang w:val="es-CO"/>
              </w:rPr>
              <w:br/>
              <w:t>b. Trabajos de torno para corrección de carcasa ejes y turbina.</w:t>
            </w:r>
            <w:r w:rsidRPr="00FD7801">
              <w:rPr>
                <w:rFonts w:eastAsia="Arial"/>
                <w:sz w:val="20"/>
                <w:szCs w:val="20"/>
                <w:lang w:val="es-CO"/>
              </w:rPr>
              <w:br/>
              <w:t xml:space="preserve">c. Pintura exterior del equipo </w:t>
            </w:r>
            <w:r w:rsidRPr="00FD7801">
              <w:rPr>
                <w:rFonts w:eastAsia="Arial"/>
                <w:sz w:val="20"/>
                <w:szCs w:val="20"/>
                <w:lang w:val="es-CO"/>
              </w:rPr>
              <w:br/>
              <w:t xml:space="preserve"> </w:t>
            </w:r>
            <w:r w:rsidRPr="00FD7801">
              <w:rPr>
                <w:rFonts w:eastAsia="Arial"/>
                <w:b/>
                <w:sz w:val="20"/>
                <w:szCs w:val="20"/>
                <w:lang w:val="es-CO"/>
              </w:rPr>
              <w:t>NOTA:</w:t>
            </w:r>
            <w:r w:rsidRPr="00FD7801">
              <w:rPr>
                <w:rFonts w:eastAsia="Arial"/>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19AFB4C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04B7E1C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46ED40F" w14:textId="77777777" w:rsidTr="00FD7801">
        <w:trPr>
          <w:trHeight w:val="1044"/>
        </w:trPr>
        <w:tc>
          <w:tcPr>
            <w:tcW w:w="841" w:type="dxa"/>
            <w:shd w:val="clear" w:color="auto" w:fill="FFFFFF"/>
            <w:vAlign w:val="center"/>
          </w:tcPr>
          <w:p w14:paraId="587812E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7,8</w:t>
            </w:r>
          </w:p>
        </w:tc>
        <w:tc>
          <w:tcPr>
            <w:tcW w:w="5964" w:type="dxa"/>
            <w:shd w:val="clear" w:color="auto" w:fill="auto"/>
          </w:tcPr>
          <w:p w14:paraId="15456BBD"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PREVENTIVO Y CORRECTIVO BOMBA DE POTENCIA  DE 1,5  HP DE POTENCIA CON TANQUE HODROFLOW INCORPORADO DE 50 LITROS, DE SISTEMA DE SUMINISTRO DE AGUA DEL CASINO.</w:t>
            </w:r>
            <w:r w:rsidRPr="00FD7801">
              <w:rPr>
                <w:rFonts w:eastAsia="Arial"/>
                <w:sz w:val="20"/>
                <w:szCs w:val="20"/>
                <w:lang w:val="es-CO"/>
              </w:rPr>
              <w:br/>
              <w:t xml:space="preserve">a. Cambio de rodamientos, empaques, sellos mecánicos, </w:t>
            </w:r>
            <w:r w:rsidRPr="00FD7801">
              <w:rPr>
                <w:rFonts w:eastAsia="Arial"/>
                <w:sz w:val="20"/>
                <w:szCs w:val="20"/>
                <w:lang w:val="es-CO"/>
              </w:rPr>
              <w:br/>
              <w:t>b. Trabajos de torno para corrección de carcasa ejes y turbina.</w:t>
            </w:r>
            <w:r w:rsidRPr="00FD7801">
              <w:rPr>
                <w:rFonts w:eastAsia="Arial"/>
                <w:sz w:val="20"/>
                <w:szCs w:val="20"/>
                <w:lang w:val="es-CO"/>
              </w:rPr>
              <w:br/>
              <w:t xml:space="preserve">c. Pintura exterior del equipo </w:t>
            </w:r>
            <w:r w:rsidRPr="00FD7801">
              <w:rPr>
                <w:rFonts w:eastAsia="Arial"/>
                <w:sz w:val="20"/>
                <w:szCs w:val="20"/>
                <w:lang w:val="es-CO"/>
              </w:rPr>
              <w:br/>
              <w:t xml:space="preserve">d. cambio de interruptor de presión (psi) </w:t>
            </w:r>
            <w:r w:rsidRPr="00FD7801">
              <w:rPr>
                <w:rFonts w:eastAsia="Arial"/>
                <w:sz w:val="20"/>
                <w:szCs w:val="20"/>
                <w:lang w:val="es-CO"/>
              </w:rPr>
              <w:br/>
              <w:t>e. cambio de manómetro  de glicerina 100 psi</w:t>
            </w:r>
            <w:r w:rsidRPr="00FD7801">
              <w:rPr>
                <w:rFonts w:eastAsia="Arial"/>
                <w:sz w:val="20"/>
                <w:szCs w:val="20"/>
                <w:lang w:val="es-CO"/>
              </w:rPr>
              <w:br/>
              <w:t>f. cambio de Switch flotador, válvula pie-</w:t>
            </w:r>
            <w:proofErr w:type="spellStart"/>
            <w:r w:rsidRPr="00FD7801">
              <w:rPr>
                <w:rFonts w:eastAsia="Arial"/>
                <w:sz w:val="20"/>
                <w:szCs w:val="20"/>
                <w:lang w:val="es-CO"/>
              </w:rPr>
              <w:t>check</w:t>
            </w:r>
            <w:proofErr w:type="spellEnd"/>
            <w:r w:rsidRPr="00FD7801">
              <w:rPr>
                <w:rFonts w:eastAsia="Arial"/>
                <w:sz w:val="20"/>
                <w:szCs w:val="20"/>
                <w:lang w:val="es-CO"/>
              </w:rPr>
              <w:br/>
              <w:t xml:space="preserve"> NOTA:  se debe suministrar  todo los demás que se requieran para garantizar el funcionamiento adecuado del equipo.</w:t>
            </w:r>
          </w:p>
        </w:tc>
        <w:tc>
          <w:tcPr>
            <w:tcW w:w="1185" w:type="dxa"/>
            <w:shd w:val="clear" w:color="auto" w:fill="FFFFFF"/>
            <w:vAlign w:val="center"/>
          </w:tcPr>
          <w:p w14:paraId="2342FD0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5BF2382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FBAB839" w14:textId="77777777" w:rsidTr="00FD7801">
        <w:trPr>
          <w:trHeight w:val="1740"/>
        </w:trPr>
        <w:tc>
          <w:tcPr>
            <w:tcW w:w="841" w:type="dxa"/>
            <w:shd w:val="clear" w:color="auto" w:fill="FFFFFF"/>
            <w:vAlign w:val="center"/>
          </w:tcPr>
          <w:p w14:paraId="7ACA096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7,9</w:t>
            </w:r>
          </w:p>
        </w:tc>
        <w:tc>
          <w:tcPr>
            <w:tcW w:w="5964" w:type="dxa"/>
            <w:shd w:val="clear" w:color="auto" w:fill="FFFFFF"/>
          </w:tcPr>
          <w:p w14:paraId="1B779107" w14:textId="77777777" w:rsidR="00FD7801" w:rsidRPr="00FD7801" w:rsidRDefault="00FD7801" w:rsidP="00FD7801">
            <w:pPr>
              <w:spacing w:after="0" w:line="240" w:lineRule="auto"/>
              <w:jc w:val="both"/>
              <w:rPr>
                <w:rFonts w:eastAsia="Arial"/>
                <w:b/>
                <w:sz w:val="20"/>
                <w:szCs w:val="20"/>
                <w:lang w:val="es-CO"/>
              </w:rPr>
            </w:pPr>
            <w:r w:rsidRPr="00FD7801">
              <w:rPr>
                <w:rFonts w:eastAsia="Arial"/>
                <w:b/>
                <w:sz w:val="20"/>
                <w:szCs w:val="20"/>
                <w:lang w:val="es-CO"/>
              </w:rPr>
              <w:t>SUMINISTRO E INSTALACIÓN DE TANQUE HIDRO ACUMULADOR TIPO DIAFRAGMA, AGROINDUSTRIA</w:t>
            </w:r>
            <w:r w:rsidRPr="00FD7801">
              <w:rPr>
                <w:rFonts w:eastAsia="Arial"/>
                <w:b/>
                <w:sz w:val="20"/>
                <w:szCs w:val="20"/>
                <w:lang w:val="es-CO"/>
              </w:rPr>
              <w:br/>
            </w:r>
            <w:r w:rsidRPr="00FD7801">
              <w:rPr>
                <w:rFonts w:eastAsia="Arial"/>
                <w:sz w:val="20"/>
                <w:szCs w:val="20"/>
                <w:lang w:val="es-CO"/>
              </w:rPr>
              <w:t xml:space="preserve">• Capacidades desde 300 </w:t>
            </w:r>
            <w:proofErr w:type="spellStart"/>
            <w:r w:rsidRPr="00FD7801">
              <w:rPr>
                <w:rFonts w:eastAsia="Arial"/>
                <w:sz w:val="20"/>
                <w:szCs w:val="20"/>
                <w:lang w:val="es-CO"/>
              </w:rPr>
              <w:t>Lts</w:t>
            </w:r>
            <w:proofErr w:type="spellEnd"/>
            <w:r w:rsidRPr="00FD7801">
              <w:rPr>
                <w:rFonts w:eastAsia="Arial"/>
                <w:sz w:val="20"/>
                <w:szCs w:val="20"/>
                <w:lang w:val="es-CO"/>
              </w:rPr>
              <w:t xml:space="preserve"> (79,2 gal)</w:t>
            </w:r>
            <w:r w:rsidRPr="00FD7801">
              <w:rPr>
                <w:rFonts w:eastAsia="Arial"/>
                <w:sz w:val="20"/>
                <w:szCs w:val="20"/>
                <w:lang w:val="es-CO"/>
              </w:rPr>
              <w:br/>
              <w:t>• Diámetros de descarga de 1.1/4".</w:t>
            </w:r>
            <w:r w:rsidRPr="00FD7801">
              <w:rPr>
                <w:rFonts w:eastAsia="Arial"/>
                <w:sz w:val="20"/>
                <w:szCs w:val="20"/>
                <w:lang w:val="es-CO"/>
              </w:rPr>
              <w:br/>
              <w:t>• Versión vertical.</w:t>
            </w:r>
            <w:r w:rsidRPr="00FD7801">
              <w:rPr>
                <w:rFonts w:eastAsia="Arial"/>
                <w:sz w:val="20"/>
                <w:szCs w:val="20"/>
                <w:lang w:val="es-CO"/>
              </w:rPr>
              <w:br/>
              <w:t xml:space="preserve">• Membranas en </w:t>
            </w:r>
            <w:proofErr w:type="spellStart"/>
            <w:r w:rsidRPr="00FD7801">
              <w:rPr>
                <w:rFonts w:eastAsia="Arial"/>
                <w:sz w:val="20"/>
                <w:szCs w:val="20"/>
                <w:lang w:val="es-CO"/>
              </w:rPr>
              <w:t>Butyl</w:t>
            </w:r>
            <w:proofErr w:type="spellEnd"/>
          </w:p>
        </w:tc>
        <w:tc>
          <w:tcPr>
            <w:tcW w:w="1185" w:type="dxa"/>
            <w:shd w:val="clear" w:color="auto" w:fill="FFFFFF"/>
            <w:vAlign w:val="center"/>
          </w:tcPr>
          <w:p w14:paraId="5503782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0126773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BC53485" w14:textId="77777777" w:rsidTr="00FD7801">
        <w:trPr>
          <w:trHeight w:val="2775"/>
        </w:trPr>
        <w:tc>
          <w:tcPr>
            <w:tcW w:w="841" w:type="dxa"/>
            <w:shd w:val="clear" w:color="auto" w:fill="FFFFFF"/>
            <w:vAlign w:val="center"/>
          </w:tcPr>
          <w:p w14:paraId="193A4BE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7,10</w:t>
            </w:r>
          </w:p>
        </w:tc>
        <w:tc>
          <w:tcPr>
            <w:tcW w:w="5964" w:type="dxa"/>
            <w:shd w:val="clear" w:color="auto" w:fill="FFFFFF"/>
          </w:tcPr>
          <w:p w14:paraId="5A183E61"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DE GENERADOR DE OZONO Y UV VIQUA S8Q</w:t>
            </w:r>
            <w:r w:rsidRPr="00FD7801">
              <w:rPr>
                <w:rFonts w:eastAsia="Arial"/>
                <w:sz w:val="20"/>
                <w:szCs w:val="20"/>
                <w:lang w:val="es-CO"/>
              </w:rPr>
              <w:br/>
              <w:t xml:space="preserve">El mantenimiento de un generador de ozono con sistema Venturi que produce 2020 mg de ozono a 5 </w:t>
            </w:r>
            <w:proofErr w:type="spellStart"/>
            <w:r w:rsidRPr="00FD7801">
              <w:rPr>
                <w:rFonts w:eastAsia="Arial"/>
                <w:sz w:val="20"/>
                <w:szCs w:val="20"/>
                <w:lang w:val="es-CO"/>
              </w:rPr>
              <w:t>scfh</w:t>
            </w:r>
            <w:proofErr w:type="spellEnd"/>
            <w:r w:rsidRPr="00FD7801">
              <w:rPr>
                <w:rFonts w:eastAsia="Arial"/>
                <w:sz w:val="20"/>
                <w:szCs w:val="20"/>
                <w:lang w:val="es-CO"/>
              </w:rPr>
              <w:t xml:space="preserve">, con cámara de acero inoxidable de 100 a 240 V a 50-60 Hz. </w:t>
            </w:r>
            <w:r w:rsidRPr="00FD7801">
              <w:rPr>
                <w:rFonts w:eastAsia="Arial"/>
                <w:sz w:val="20"/>
                <w:szCs w:val="20"/>
                <w:lang w:val="es-CO"/>
              </w:rPr>
              <w:br/>
              <w:t xml:space="preserve">Dimensiones de la cámara 90 cm x 6.3 cm. </w:t>
            </w:r>
            <w:r w:rsidRPr="00FD7801">
              <w:rPr>
                <w:rFonts w:eastAsia="Arial"/>
                <w:sz w:val="20"/>
                <w:szCs w:val="20"/>
                <w:lang w:val="es-CO"/>
              </w:rPr>
              <w:br/>
              <w:t xml:space="preserve">Tubo de 3/8 " </w:t>
            </w:r>
            <w:r w:rsidRPr="00FD7801">
              <w:rPr>
                <w:rFonts w:eastAsia="Arial"/>
                <w:sz w:val="20"/>
                <w:szCs w:val="20"/>
                <w:lang w:val="es-CO"/>
              </w:rPr>
              <w:br/>
              <w:t xml:space="preserve">incluye cambio de Kit cuarzo y lámpara de repuesto para los sistemas </w:t>
            </w:r>
            <w:proofErr w:type="spellStart"/>
            <w:r w:rsidRPr="00FD7801">
              <w:rPr>
                <w:rFonts w:eastAsia="Arial"/>
                <w:sz w:val="20"/>
                <w:szCs w:val="20"/>
                <w:lang w:val="es-CO"/>
              </w:rPr>
              <w:t>Sterilight</w:t>
            </w:r>
            <w:proofErr w:type="spellEnd"/>
            <w:r w:rsidRPr="00FD7801">
              <w:rPr>
                <w:rFonts w:eastAsia="Arial"/>
                <w:sz w:val="20"/>
                <w:szCs w:val="20"/>
                <w:lang w:val="es-CO"/>
              </w:rPr>
              <w:t xml:space="preserve"> UV </w:t>
            </w:r>
            <w:proofErr w:type="spellStart"/>
            <w:r w:rsidRPr="00FD7801">
              <w:rPr>
                <w:rFonts w:eastAsia="Arial"/>
                <w:sz w:val="20"/>
                <w:szCs w:val="20"/>
                <w:lang w:val="es-CO"/>
              </w:rPr>
              <w:t>Ref</w:t>
            </w:r>
            <w:proofErr w:type="spellEnd"/>
            <w:r w:rsidRPr="00FD7801">
              <w:rPr>
                <w:rFonts w:eastAsia="Arial"/>
                <w:sz w:val="20"/>
                <w:szCs w:val="20"/>
                <w:lang w:val="es-CO"/>
              </w:rPr>
              <w:t xml:space="preserve"> del equipo S8Q - 31" 100-240 V. </w:t>
            </w:r>
            <w:r w:rsidRPr="00FD7801">
              <w:rPr>
                <w:rFonts w:eastAsia="Arial"/>
                <w:sz w:val="20"/>
                <w:szCs w:val="20"/>
                <w:lang w:val="es-CO"/>
              </w:rPr>
              <w:br/>
            </w:r>
            <w:r w:rsidRPr="00FD7801">
              <w:rPr>
                <w:rFonts w:eastAsia="Arial"/>
                <w:b/>
                <w:sz w:val="20"/>
                <w:szCs w:val="20"/>
                <w:lang w:val="es-CO"/>
              </w:rPr>
              <w:t>NOTA:</w:t>
            </w:r>
            <w:r w:rsidRPr="00FD7801">
              <w:rPr>
                <w:rFonts w:eastAsia="Arial"/>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6F1E040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6D8E476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3157575" w14:textId="77777777" w:rsidTr="00FD7801">
        <w:trPr>
          <w:trHeight w:val="2925"/>
        </w:trPr>
        <w:tc>
          <w:tcPr>
            <w:tcW w:w="841" w:type="dxa"/>
            <w:shd w:val="clear" w:color="auto" w:fill="FFFFFF"/>
            <w:vAlign w:val="center"/>
          </w:tcPr>
          <w:p w14:paraId="777C8D2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7,11</w:t>
            </w:r>
          </w:p>
        </w:tc>
        <w:tc>
          <w:tcPr>
            <w:tcW w:w="5964" w:type="dxa"/>
            <w:shd w:val="clear" w:color="auto" w:fill="FFFFFF"/>
          </w:tcPr>
          <w:p w14:paraId="15CA018C" w14:textId="77777777" w:rsidR="00FD7801" w:rsidRPr="00FD7801" w:rsidRDefault="00FD7801" w:rsidP="00FD7801">
            <w:pPr>
              <w:spacing w:after="0" w:line="240" w:lineRule="auto"/>
              <w:jc w:val="both"/>
              <w:rPr>
                <w:rFonts w:eastAsia="Arial"/>
                <w:b/>
                <w:sz w:val="20"/>
                <w:szCs w:val="20"/>
                <w:lang w:val="es-CO"/>
              </w:rPr>
            </w:pPr>
            <w:r w:rsidRPr="00FD7801">
              <w:rPr>
                <w:rFonts w:eastAsia="Arial"/>
                <w:b/>
                <w:sz w:val="20"/>
                <w:szCs w:val="20"/>
                <w:lang w:val="es-CO"/>
              </w:rPr>
              <w:t>MANTENIMIENTO DE GENERADOR DE OZONO Y UV VIQUA S8Q</w:t>
            </w:r>
            <w:r w:rsidRPr="00FD7801">
              <w:rPr>
                <w:rFonts w:eastAsia="Arial"/>
                <w:b/>
                <w:sz w:val="20"/>
                <w:szCs w:val="20"/>
                <w:lang w:val="es-CO"/>
              </w:rPr>
              <w:br/>
            </w:r>
            <w:r w:rsidRPr="00FD7801">
              <w:rPr>
                <w:rFonts w:eastAsia="Arial"/>
                <w:sz w:val="20"/>
                <w:szCs w:val="20"/>
                <w:lang w:val="es-CO"/>
              </w:rPr>
              <w:t xml:space="preserve">El mantenimiento de un generador de ozono con sistema Venturi que produce 2020 mg de ozono a 5 </w:t>
            </w:r>
            <w:proofErr w:type="spellStart"/>
            <w:r w:rsidRPr="00FD7801">
              <w:rPr>
                <w:rFonts w:eastAsia="Arial"/>
                <w:sz w:val="20"/>
                <w:szCs w:val="20"/>
                <w:lang w:val="es-CO"/>
              </w:rPr>
              <w:t>scfh</w:t>
            </w:r>
            <w:proofErr w:type="spellEnd"/>
            <w:r w:rsidRPr="00FD7801">
              <w:rPr>
                <w:rFonts w:eastAsia="Arial"/>
                <w:sz w:val="20"/>
                <w:szCs w:val="20"/>
                <w:lang w:val="es-CO"/>
              </w:rPr>
              <w:t xml:space="preserve">, con cámara de acero inoxidable de 100 a 240 V a 50-60 Hz. </w:t>
            </w:r>
            <w:r w:rsidRPr="00FD7801">
              <w:rPr>
                <w:rFonts w:eastAsia="Arial"/>
                <w:sz w:val="20"/>
                <w:szCs w:val="20"/>
                <w:lang w:val="es-CO"/>
              </w:rPr>
              <w:br/>
              <w:t xml:space="preserve">Dimensiones de la cámara 90 cm x 6.3 cm. </w:t>
            </w:r>
            <w:r w:rsidRPr="00FD7801">
              <w:rPr>
                <w:rFonts w:eastAsia="Arial"/>
                <w:sz w:val="20"/>
                <w:szCs w:val="20"/>
                <w:lang w:val="es-CO"/>
              </w:rPr>
              <w:br/>
              <w:t xml:space="preserve">Tubo de 3/8 " </w:t>
            </w:r>
            <w:r w:rsidRPr="00FD7801">
              <w:rPr>
                <w:rFonts w:eastAsia="Arial"/>
                <w:sz w:val="20"/>
                <w:szCs w:val="20"/>
                <w:lang w:val="es-CO"/>
              </w:rPr>
              <w:br/>
              <w:t xml:space="preserve">incluye cambio de Kit cuarzo y lámpara de repuesto para los sistemas </w:t>
            </w:r>
            <w:proofErr w:type="spellStart"/>
            <w:r w:rsidRPr="00FD7801">
              <w:rPr>
                <w:rFonts w:eastAsia="Arial"/>
                <w:sz w:val="20"/>
                <w:szCs w:val="20"/>
                <w:lang w:val="es-CO"/>
              </w:rPr>
              <w:t>Sterilight</w:t>
            </w:r>
            <w:proofErr w:type="spellEnd"/>
            <w:r w:rsidRPr="00FD7801">
              <w:rPr>
                <w:rFonts w:eastAsia="Arial"/>
                <w:sz w:val="20"/>
                <w:szCs w:val="20"/>
                <w:lang w:val="es-CO"/>
              </w:rPr>
              <w:t xml:space="preserve"> UV Ref. del equipo S8Q - 31" 100-240 V. </w:t>
            </w:r>
            <w:r w:rsidRPr="00FD7801">
              <w:rPr>
                <w:rFonts w:eastAsia="Arial"/>
                <w:sz w:val="20"/>
                <w:szCs w:val="20"/>
                <w:lang w:val="es-CO"/>
              </w:rPr>
              <w:br/>
            </w:r>
            <w:r w:rsidRPr="00FD7801">
              <w:rPr>
                <w:rFonts w:eastAsia="Arial"/>
                <w:b/>
                <w:sz w:val="20"/>
                <w:szCs w:val="20"/>
                <w:lang w:val="es-CO"/>
              </w:rPr>
              <w:t>NOTA</w:t>
            </w:r>
            <w:r w:rsidRPr="00FD7801">
              <w:rPr>
                <w:rFonts w:eastAsia="Arial"/>
                <w:sz w:val="20"/>
                <w:szCs w:val="20"/>
                <w:lang w:val="es-CO"/>
              </w:rPr>
              <w:t>: se debe suministrar todo los demás que se requieran para garantizar el funcionamiento adecuado del equipo</w:t>
            </w:r>
          </w:p>
        </w:tc>
        <w:tc>
          <w:tcPr>
            <w:tcW w:w="1185" w:type="dxa"/>
            <w:shd w:val="clear" w:color="auto" w:fill="FFFFFF"/>
            <w:vAlign w:val="center"/>
          </w:tcPr>
          <w:p w14:paraId="01AA247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7744B6F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5852D806" w14:textId="77777777" w:rsidTr="00FD7801">
        <w:trPr>
          <w:trHeight w:val="477"/>
        </w:trPr>
        <w:tc>
          <w:tcPr>
            <w:tcW w:w="841" w:type="dxa"/>
            <w:shd w:val="clear" w:color="auto" w:fill="FFFFFF"/>
            <w:vAlign w:val="center"/>
          </w:tcPr>
          <w:p w14:paraId="3947C7E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7,12</w:t>
            </w:r>
          </w:p>
        </w:tc>
        <w:tc>
          <w:tcPr>
            <w:tcW w:w="5964" w:type="dxa"/>
            <w:shd w:val="clear" w:color="auto" w:fill="auto"/>
          </w:tcPr>
          <w:p w14:paraId="11D3DD19"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MANTENIMIENTO DE LAMPARA DE DESINFECCIÓN CON LUZ ULTRAVIOLETA SERIE GOLD PURIKOR</w:t>
            </w:r>
            <w:r w:rsidRPr="00FD7801">
              <w:rPr>
                <w:rFonts w:eastAsia="Arial"/>
                <w:sz w:val="20"/>
                <w:szCs w:val="20"/>
                <w:lang w:val="es-CO"/>
              </w:rPr>
              <w:t xml:space="preserve"> </w:t>
            </w:r>
            <w:r w:rsidRPr="00FD7801">
              <w:rPr>
                <w:rFonts w:eastAsia="Arial"/>
                <w:sz w:val="20"/>
                <w:szCs w:val="20"/>
                <w:lang w:val="es-CO"/>
              </w:rPr>
              <w:br/>
            </w:r>
            <w:r w:rsidRPr="00FD7801">
              <w:rPr>
                <w:rFonts w:eastAsia="Arial"/>
                <w:b/>
                <w:sz w:val="20"/>
                <w:szCs w:val="20"/>
                <w:lang w:val="es-CO"/>
              </w:rPr>
              <w:t>MODELO:</w:t>
            </w:r>
            <w:r w:rsidRPr="00FD7801">
              <w:rPr>
                <w:rFonts w:eastAsia="Arial"/>
                <w:sz w:val="20"/>
                <w:szCs w:val="20"/>
                <w:lang w:val="es-CO"/>
              </w:rPr>
              <w:t xml:space="preserve"> SERIE GOLD PKUV-6-RAV-PK</w:t>
            </w:r>
            <w:r w:rsidRPr="00FD7801">
              <w:rPr>
                <w:rFonts w:eastAsia="Arial"/>
                <w:sz w:val="20"/>
                <w:szCs w:val="20"/>
                <w:lang w:val="es-CO"/>
              </w:rPr>
              <w:br/>
              <w:t xml:space="preserve">Verificación de sistemas de entrada y salida </w:t>
            </w:r>
            <w:r w:rsidRPr="00FD7801">
              <w:rPr>
                <w:rFonts w:eastAsia="Arial"/>
                <w:sz w:val="20"/>
                <w:szCs w:val="20"/>
                <w:lang w:val="es-CO"/>
              </w:rPr>
              <w:br/>
              <w:t xml:space="preserve">Incluye cambio de Kit cuarzo y lámpara de repuesto </w:t>
            </w:r>
            <w:r w:rsidRPr="00FD7801">
              <w:rPr>
                <w:rFonts w:eastAsia="Arial"/>
                <w:sz w:val="20"/>
                <w:szCs w:val="20"/>
                <w:lang w:val="es-CO"/>
              </w:rPr>
              <w:br/>
            </w:r>
            <w:r w:rsidRPr="00FD7801">
              <w:rPr>
                <w:rFonts w:eastAsia="Arial"/>
                <w:b/>
                <w:sz w:val="20"/>
                <w:szCs w:val="20"/>
                <w:lang w:val="es-CO"/>
              </w:rPr>
              <w:lastRenderedPageBreak/>
              <w:t>NOTA:</w:t>
            </w:r>
            <w:r w:rsidRPr="00FD7801">
              <w:rPr>
                <w:rFonts w:eastAsia="Arial"/>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07D5D06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2</w:t>
            </w:r>
          </w:p>
        </w:tc>
        <w:tc>
          <w:tcPr>
            <w:tcW w:w="1366" w:type="dxa"/>
            <w:shd w:val="clear" w:color="auto" w:fill="FFFFFF"/>
            <w:vAlign w:val="center"/>
          </w:tcPr>
          <w:p w14:paraId="30A84AA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53AD0809" w14:textId="77777777" w:rsidTr="00FD7801">
        <w:trPr>
          <w:trHeight w:val="766"/>
        </w:trPr>
        <w:tc>
          <w:tcPr>
            <w:tcW w:w="841" w:type="dxa"/>
            <w:shd w:val="clear" w:color="auto" w:fill="FFFFFF"/>
            <w:vAlign w:val="center"/>
          </w:tcPr>
          <w:p w14:paraId="7D36446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7,13</w:t>
            </w:r>
          </w:p>
        </w:tc>
        <w:tc>
          <w:tcPr>
            <w:tcW w:w="5964" w:type="dxa"/>
            <w:shd w:val="clear" w:color="auto" w:fill="auto"/>
          </w:tcPr>
          <w:p w14:paraId="24DF79D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MOTOBOMBA: </w:t>
            </w:r>
            <w:r w:rsidRPr="00FD7801">
              <w:rPr>
                <w:rFonts w:eastAsia="Arial"/>
                <w:color w:val="000000"/>
                <w:sz w:val="20"/>
                <w:szCs w:val="20"/>
                <w:lang w:val="es-CO"/>
              </w:rPr>
              <w:br/>
            </w:r>
            <w:r w:rsidRPr="00FD7801">
              <w:rPr>
                <w:rFonts w:eastAsia="Arial"/>
                <w:b/>
                <w:color w:val="000000"/>
                <w:sz w:val="20"/>
                <w:szCs w:val="20"/>
                <w:lang w:val="es-CO"/>
              </w:rPr>
              <w:t>MARCA:</w:t>
            </w:r>
            <w:r w:rsidRPr="00FD7801">
              <w:rPr>
                <w:rFonts w:eastAsia="Arial"/>
                <w:color w:val="000000"/>
                <w:sz w:val="20"/>
                <w:szCs w:val="20"/>
                <w:lang w:val="es-CO"/>
              </w:rPr>
              <w:t xml:space="preserve">  </w:t>
            </w:r>
            <w:proofErr w:type="spellStart"/>
            <w:r w:rsidRPr="00FD7801">
              <w:rPr>
                <w:rFonts w:eastAsia="Arial"/>
                <w:color w:val="000000"/>
                <w:sz w:val="20"/>
                <w:szCs w:val="20"/>
                <w:lang w:val="es-CO"/>
              </w:rPr>
              <w:t>Pedrollo</w:t>
            </w:r>
            <w:proofErr w:type="spellEnd"/>
            <w:r w:rsidRPr="00FD7801">
              <w:rPr>
                <w:rFonts w:eastAsia="Arial"/>
                <w:color w:val="000000"/>
                <w:sz w:val="20"/>
                <w:szCs w:val="20"/>
                <w:lang w:val="es-CO"/>
              </w:rPr>
              <w:t xml:space="preserve"> Ref.: </w:t>
            </w:r>
            <w:proofErr w:type="spellStart"/>
            <w:r w:rsidRPr="00FD7801">
              <w:rPr>
                <w:rFonts w:eastAsia="Arial"/>
                <w:color w:val="000000"/>
                <w:sz w:val="20"/>
                <w:szCs w:val="20"/>
                <w:lang w:val="es-CO"/>
              </w:rPr>
              <w:t>JCRm</w:t>
            </w:r>
            <w:proofErr w:type="spellEnd"/>
            <w:r w:rsidRPr="00FD7801">
              <w:rPr>
                <w:rFonts w:eastAsia="Arial"/>
                <w:color w:val="000000"/>
                <w:sz w:val="20"/>
                <w:szCs w:val="20"/>
                <w:lang w:val="es-CO"/>
              </w:rPr>
              <w:t xml:space="preserve"> 1hp </w:t>
            </w:r>
            <w:proofErr w:type="spellStart"/>
            <w:r w:rsidRPr="00FD7801">
              <w:rPr>
                <w:rFonts w:eastAsia="Arial"/>
                <w:color w:val="000000"/>
                <w:sz w:val="20"/>
                <w:szCs w:val="20"/>
                <w:lang w:val="es-CO"/>
              </w:rPr>
              <w:t>autocebante</w:t>
            </w:r>
            <w:proofErr w:type="spellEnd"/>
            <w:r w:rsidRPr="00FD7801">
              <w:rPr>
                <w:rFonts w:eastAsia="Arial"/>
                <w:color w:val="000000"/>
                <w:sz w:val="20"/>
                <w:szCs w:val="20"/>
                <w:lang w:val="es-CO"/>
              </w:rPr>
              <w:t xml:space="preserve"> </w:t>
            </w:r>
            <w:r w:rsidRPr="00FD7801">
              <w:rPr>
                <w:rFonts w:eastAsia="Arial"/>
                <w:color w:val="000000"/>
                <w:sz w:val="20"/>
                <w:szCs w:val="20"/>
                <w:lang w:val="es-CO"/>
              </w:rPr>
              <w:br/>
              <w:t>a. Cambio de rodamientos, empaques, sellos mecánicos.</w:t>
            </w:r>
            <w:r w:rsidRPr="00FD7801">
              <w:rPr>
                <w:rFonts w:eastAsia="Arial"/>
                <w:color w:val="000000"/>
                <w:sz w:val="20"/>
                <w:szCs w:val="20"/>
                <w:lang w:val="es-CO"/>
              </w:rPr>
              <w:br/>
              <w:t xml:space="preserve">b. Trabajos de torno para corrección de carcasa ejes y turbina de ser requerido </w:t>
            </w:r>
            <w:r w:rsidRPr="00FD7801">
              <w:rPr>
                <w:rFonts w:eastAsia="Arial"/>
                <w:color w:val="000000"/>
                <w:sz w:val="20"/>
                <w:szCs w:val="20"/>
                <w:lang w:val="es-CO"/>
              </w:rPr>
              <w:br/>
              <w:t xml:space="preserve">c. Pintura exterior del equipo </w:t>
            </w:r>
            <w:r w:rsidRPr="00FD7801">
              <w:rPr>
                <w:rFonts w:eastAsia="Arial"/>
                <w:color w:val="000000"/>
                <w:sz w:val="20"/>
                <w:szCs w:val="20"/>
                <w:lang w:val="es-CO"/>
              </w:rPr>
              <w:br/>
              <w:t xml:space="preserve">d. cambio de todos los accesorios de la red de entrada y salida de agua </w:t>
            </w:r>
            <w:r w:rsidRPr="00FD7801">
              <w:rPr>
                <w:rFonts w:eastAsia="Arial"/>
                <w:color w:val="000000"/>
                <w:sz w:val="20"/>
                <w:szCs w:val="20"/>
                <w:lang w:val="es-CO"/>
              </w:rPr>
              <w:br/>
            </w:r>
            <w:r w:rsidRPr="00FD7801">
              <w:rPr>
                <w:rFonts w:eastAsia="Arial"/>
                <w:b/>
                <w:color w:val="000000"/>
                <w:sz w:val="20"/>
                <w:szCs w:val="20"/>
                <w:lang w:val="es-CO"/>
              </w:rPr>
              <w:t xml:space="preserve"> NOTA:</w:t>
            </w:r>
            <w:r w:rsidRPr="00FD7801">
              <w:rPr>
                <w:rFonts w:eastAsia="Arial"/>
                <w:color w:val="000000"/>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2C51CD0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5933478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079016FF" w14:textId="77777777" w:rsidTr="00FD7801">
        <w:trPr>
          <w:trHeight w:val="390"/>
        </w:trPr>
        <w:tc>
          <w:tcPr>
            <w:tcW w:w="841" w:type="dxa"/>
            <w:shd w:val="clear" w:color="auto" w:fill="FFFFFF"/>
            <w:vAlign w:val="center"/>
          </w:tcPr>
          <w:p w14:paraId="301A145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7,14</w:t>
            </w:r>
          </w:p>
        </w:tc>
        <w:tc>
          <w:tcPr>
            <w:tcW w:w="5964" w:type="dxa"/>
            <w:shd w:val="clear" w:color="auto" w:fill="FFFFFF"/>
          </w:tcPr>
          <w:p w14:paraId="617A47B2" w14:textId="77777777" w:rsidR="00FD7801" w:rsidRPr="00FD7801" w:rsidRDefault="00FD7801" w:rsidP="00FD7801">
            <w:pPr>
              <w:spacing w:after="0" w:line="240" w:lineRule="auto"/>
              <w:jc w:val="both"/>
              <w:rPr>
                <w:rFonts w:eastAsia="Arial"/>
                <w:sz w:val="20"/>
                <w:szCs w:val="20"/>
                <w:lang w:val="es-CO"/>
              </w:rPr>
            </w:pPr>
            <w:r w:rsidRPr="00FD7801">
              <w:rPr>
                <w:rFonts w:eastAsia="Arial"/>
                <w:sz w:val="20"/>
                <w:szCs w:val="20"/>
                <w:lang w:val="es-CO"/>
              </w:rPr>
              <w:t>Suministro e instalación de Manómetros de glicerina de 200 PSI.</w:t>
            </w:r>
          </w:p>
        </w:tc>
        <w:tc>
          <w:tcPr>
            <w:tcW w:w="1185" w:type="dxa"/>
            <w:shd w:val="clear" w:color="auto" w:fill="FFFFFF"/>
            <w:vAlign w:val="center"/>
          </w:tcPr>
          <w:p w14:paraId="2B1D70F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w:t>
            </w:r>
          </w:p>
        </w:tc>
        <w:tc>
          <w:tcPr>
            <w:tcW w:w="1366" w:type="dxa"/>
            <w:shd w:val="clear" w:color="auto" w:fill="FFFFFF"/>
            <w:vAlign w:val="center"/>
          </w:tcPr>
          <w:p w14:paraId="2383DD3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6FDB7E9" w14:textId="77777777" w:rsidTr="00FD7801">
        <w:trPr>
          <w:trHeight w:val="3375"/>
        </w:trPr>
        <w:tc>
          <w:tcPr>
            <w:tcW w:w="841" w:type="dxa"/>
            <w:shd w:val="clear" w:color="auto" w:fill="FFFFFF"/>
            <w:vAlign w:val="center"/>
          </w:tcPr>
          <w:p w14:paraId="3DCEEA2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7,15</w:t>
            </w:r>
          </w:p>
        </w:tc>
        <w:tc>
          <w:tcPr>
            <w:tcW w:w="5964" w:type="dxa"/>
            <w:shd w:val="clear" w:color="auto" w:fill="auto"/>
          </w:tcPr>
          <w:p w14:paraId="7EB65FB0" w14:textId="77777777" w:rsidR="00FD7801" w:rsidRPr="00FD7801" w:rsidRDefault="00FD7801" w:rsidP="00FD7801">
            <w:pPr>
              <w:spacing w:after="0" w:line="240" w:lineRule="auto"/>
              <w:jc w:val="both"/>
              <w:rPr>
                <w:rFonts w:eastAsia="Arial"/>
                <w:sz w:val="20"/>
                <w:szCs w:val="20"/>
                <w:lang w:val="es-CO"/>
              </w:rPr>
            </w:pPr>
            <w:r w:rsidRPr="00FD7801">
              <w:rPr>
                <w:rFonts w:eastAsia="Arial"/>
                <w:sz w:val="20"/>
                <w:szCs w:val="20"/>
                <w:lang w:val="es-CO"/>
              </w:rPr>
              <w:t xml:space="preserve">Revisión y mantenimiento de Presostatos. </w:t>
            </w:r>
            <w:r w:rsidRPr="00FD7801">
              <w:rPr>
                <w:rFonts w:eastAsia="Arial"/>
                <w:sz w:val="20"/>
                <w:szCs w:val="20"/>
                <w:lang w:val="es-CO"/>
              </w:rPr>
              <w:br/>
              <w:t>MANTENIMIENTO: SISTEMA DE PRESIÓN DE RED DE AGUA POTABLE</w:t>
            </w:r>
            <w:r w:rsidRPr="00FD7801">
              <w:rPr>
                <w:rFonts w:eastAsia="Arial"/>
                <w:sz w:val="20"/>
                <w:szCs w:val="20"/>
                <w:lang w:val="es-CO"/>
              </w:rPr>
              <w:br/>
              <w:t xml:space="preserve">Cambio de presostatos del sistema de control de presión del equipo hidroneumático modelo </w:t>
            </w:r>
            <w:proofErr w:type="spellStart"/>
            <w:r w:rsidRPr="00FD7801">
              <w:rPr>
                <w:rFonts w:eastAsia="Arial"/>
                <w:sz w:val="20"/>
                <w:szCs w:val="20"/>
                <w:lang w:val="es-CO"/>
              </w:rPr>
              <w:t>Hidroflo</w:t>
            </w:r>
            <w:proofErr w:type="spellEnd"/>
            <w:r w:rsidRPr="00FD7801">
              <w:rPr>
                <w:rFonts w:eastAsia="Arial"/>
                <w:sz w:val="20"/>
                <w:szCs w:val="20"/>
                <w:lang w:val="es-CO"/>
              </w:rPr>
              <w:t xml:space="preserve"> LA-300</w:t>
            </w:r>
            <w:r w:rsidRPr="00FD7801">
              <w:rPr>
                <w:rFonts w:eastAsia="Arial"/>
                <w:sz w:val="20"/>
                <w:szCs w:val="20"/>
                <w:lang w:val="es-CO"/>
              </w:rPr>
              <w:br/>
              <w:t>• Verificación del estado actual de los presostatos instalados.</w:t>
            </w:r>
            <w:r w:rsidRPr="00FD7801">
              <w:rPr>
                <w:rFonts w:eastAsia="Arial"/>
                <w:sz w:val="20"/>
                <w:szCs w:val="20"/>
                <w:lang w:val="es-CO"/>
              </w:rPr>
              <w:br/>
              <w:t>• Retiro de los presostatos defectuosos o fuera de especificación.</w:t>
            </w:r>
            <w:r w:rsidRPr="00FD7801">
              <w:rPr>
                <w:rFonts w:eastAsia="Arial"/>
                <w:sz w:val="20"/>
                <w:szCs w:val="20"/>
                <w:lang w:val="es-CO"/>
              </w:rPr>
              <w:br/>
              <w:t>• Instalación de nuevos presostatos compatibles con el modelo LA-300.</w:t>
            </w:r>
            <w:r w:rsidRPr="00FD7801">
              <w:rPr>
                <w:rFonts w:eastAsia="Arial"/>
                <w:sz w:val="20"/>
                <w:szCs w:val="20"/>
                <w:lang w:val="es-CO"/>
              </w:rPr>
              <w:br/>
              <w:t>• Calibración de los nuevos presostatos según los rangos de presión requeridos por el sistema.</w:t>
            </w:r>
            <w:r w:rsidRPr="00FD7801">
              <w:rPr>
                <w:rFonts w:eastAsia="Arial"/>
                <w:sz w:val="20"/>
                <w:szCs w:val="20"/>
                <w:lang w:val="es-CO"/>
              </w:rPr>
              <w:br/>
              <w:t>• Pruebas funcionales para verificar el encendido y apagado automático de la bomba.</w:t>
            </w:r>
            <w:r w:rsidRPr="00FD7801">
              <w:rPr>
                <w:rFonts w:eastAsia="Arial"/>
                <w:sz w:val="20"/>
                <w:szCs w:val="20"/>
                <w:lang w:val="es-CO"/>
              </w:rPr>
              <w:br/>
              <w:t xml:space="preserve">• Registro de parámetros de operación </w:t>
            </w:r>
            <w:proofErr w:type="spellStart"/>
            <w:r w:rsidRPr="00FD7801">
              <w:rPr>
                <w:rFonts w:eastAsia="Arial"/>
                <w:sz w:val="20"/>
                <w:szCs w:val="20"/>
                <w:lang w:val="es-CO"/>
              </w:rPr>
              <w:t>post-mantenimiento</w:t>
            </w:r>
            <w:proofErr w:type="spellEnd"/>
            <w:r w:rsidRPr="00FD7801">
              <w:rPr>
                <w:rFonts w:eastAsia="Arial"/>
                <w:sz w:val="20"/>
                <w:szCs w:val="20"/>
                <w:lang w:val="es-CO"/>
              </w:rPr>
              <w:t>.</w:t>
            </w:r>
          </w:p>
        </w:tc>
        <w:tc>
          <w:tcPr>
            <w:tcW w:w="1185" w:type="dxa"/>
            <w:shd w:val="clear" w:color="auto" w:fill="FFFFFF"/>
            <w:vAlign w:val="center"/>
          </w:tcPr>
          <w:p w14:paraId="3581E1A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52BA306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48859F32" w14:textId="77777777" w:rsidTr="00FD7801">
        <w:trPr>
          <w:trHeight w:val="315"/>
        </w:trPr>
        <w:tc>
          <w:tcPr>
            <w:tcW w:w="841" w:type="dxa"/>
            <w:shd w:val="clear" w:color="auto" w:fill="D0CECE"/>
            <w:vAlign w:val="center"/>
          </w:tcPr>
          <w:p w14:paraId="2E854A9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8,0</w:t>
            </w:r>
          </w:p>
        </w:tc>
        <w:tc>
          <w:tcPr>
            <w:tcW w:w="5964" w:type="dxa"/>
            <w:shd w:val="clear" w:color="auto" w:fill="D0CECE"/>
            <w:vAlign w:val="center"/>
          </w:tcPr>
          <w:p w14:paraId="468B290D"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TABLEROS ELECTRICOS </w:t>
            </w:r>
          </w:p>
        </w:tc>
        <w:tc>
          <w:tcPr>
            <w:tcW w:w="1185" w:type="dxa"/>
            <w:shd w:val="clear" w:color="auto" w:fill="D0CECE"/>
            <w:vAlign w:val="center"/>
          </w:tcPr>
          <w:p w14:paraId="63B2B70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0CECE"/>
            <w:vAlign w:val="center"/>
          </w:tcPr>
          <w:p w14:paraId="5A24898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25ED4E93" w14:textId="77777777" w:rsidTr="00FD7801">
        <w:trPr>
          <w:trHeight w:val="1044"/>
        </w:trPr>
        <w:tc>
          <w:tcPr>
            <w:tcW w:w="841" w:type="dxa"/>
            <w:shd w:val="clear" w:color="auto" w:fill="FFFFFF"/>
            <w:vAlign w:val="center"/>
          </w:tcPr>
          <w:p w14:paraId="49392B7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8,1</w:t>
            </w:r>
          </w:p>
        </w:tc>
        <w:tc>
          <w:tcPr>
            <w:tcW w:w="5964" w:type="dxa"/>
            <w:shd w:val="clear" w:color="auto" w:fill="auto"/>
          </w:tcPr>
          <w:p w14:paraId="6BDC7D9A"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TABLERO ELECTRICO DE CAPTACION DE AGUA (POZO): 10hp</w:t>
            </w:r>
            <w:r w:rsidRPr="00FD7801">
              <w:rPr>
                <w:rFonts w:eastAsia="Arial"/>
                <w:b/>
                <w:color w:val="000000"/>
                <w:sz w:val="20"/>
                <w:szCs w:val="20"/>
                <w:lang w:val="es-CO"/>
              </w:rPr>
              <w:br/>
            </w:r>
            <w:r w:rsidRPr="00FD7801">
              <w:rPr>
                <w:rFonts w:eastAsia="Arial"/>
                <w:color w:val="000000"/>
                <w:sz w:val="20"/>
                <w:szCs w:val="20"/>
                <w:lang w:val="es-CO"/>
              </w:rPr>
              <w:t>Cambio y suministro de un (1) contactor de 60 amperios trifásico con bobina de 220 voltios.</w:t>
            </w:r>
            <w:r w:rsidRPr="00FD7801">
              <w:rPr>
                <w:rFonts w:eastAsia="Arial"/>
                <w:color w:val="000000"/>
                <w:sz w:val="20"/>
                <w:szCs w:val="20"/>
                <w:lang w:val="es-CO"/>
              </w:rPr>
              <w:br/>
              <w:t>Cambio y suministro de dos (2) control de nivel tipo flotador.</w:t>
            </w:r>
            <w:r w:rsidRPr="00FD7801">
              <w:rPr>
                <w:rFonts w:eastAsia="Arial"/>
                <w:color w:val="000000"/>
                <w:sz w:val="20"/>
                <w:szCs w:val="20"/>
                <w:lang w:val="es-CO"/>
              </w:rPr>
              <w:br/>
              <w:t>Cambio de un relé termomagnético de 25 a 50 amperios trifásico.</w:t>
            </w:r>
            <w:r w:rsidRPr="00FD7801">
              <w:rPr>
                <w:rFonts w:eastAsia="Arial"/>
                <w:color w:val="000000"/>
                <w:sz w:val="20"/>
                <w:szCs w:val="20"/>
                <w:lang w:val="es-CO"/>
              </w:rPr>
              <w:br/>
              <w:t xml:space="preserve">Cambio de un relé monitor de fase Suministro y Cambio de un Relé Monitor De Voltaje Md71bh Monofásico Trifásico 240 </w:t>
            </w:r>
            <w:proofErr w:type="spellStart"/>
            <w:r w:rsidRPr="00FD7801">
              <w:rPr>
                <w:rFonts w:eastAsia="Arial"/>
                <w:color w:val="000000"/>
                <w:sz w:val="20"/>
                <w:szCs w:val="20"/>
                <w:lang w:val="es-CO"/>
              </w:rPr>
              <w:t>Vac</w:t>
            </w:r>
            <w:proofErr w:type="spellEnd"/>
            <w:r w:rsidRPr="00FD7801">
              <w:rPr>
                <w:rFonts w:eastAsia="Arial"/>
                <w:color w:val="000000"/>
                <w:sz w:val="20"/>
                <w:szCs w:val="20"/>
                <w:lang w:val="es-CO"/>
              </w:rPr>
              <w:t>.</w:t>
            </w:r>
          </w:p>
        </w:tc>
        <w:tc>
          <w:tcPr>
            <w:tcW w:w="1185" w:type="dxa"/>
            <w:shd w:val="clear" w:color="auto" w:fill="FFFFFF"/>
            <w:vAlign w:val="center"/>
          </w:tcPr>
          <w:p w14:paraId="04CB773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0CA9D6B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053D0FD7" w14:textId="77777777" w:rsidTr="00FD7801">
        <w:trPr>
          <w:trHeight w:val="482"/>
        </w:trPr>
        <w:tc>
          <w:tcPr>
            <w:tcW w:w="841" w:type="dxa"/>
            <w:shd w:val="clear" w:color="auto" w:fill="FFFFFF"/>
            <w:vAlign w:val="center"/>
          </w:tcPr>
          <w:p w14:paraId="1BEC139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8,2</w:t>
            </w:r>
          </w:p>
        </w:tc>
        <w:tc>
          <w:tcPr>
            <w:tcW w:w="5964" w:type="dxa"/>
            <w:shd w:val="clear" w:color="auto" w:fill="auto"/>
          </w:tcPr>
          <w:p w14:paraId="0969CE9A"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TABLERO ELECTRICO DE DISTRIBUCION (AGUA CRUDA)</w:t>
            </w:r>
            <w:r w:rsidRPr="00FD7801">
              <w:rPr>
                <w:rFonts w:eastAsia="Arial"/>
                <w:b/>
                <w:color w:val="000000"/>
                <w:sz w:val="20"/>
                <w:szCs w:val="20"/>
                <w:lang w:val="es-CO"/>
              </w:rPr>
              <w:br/>
            </w:r>
            <w:r w:rsidRPr="00FD7801">
              <w:rPr>
                <w:rFonts w:eastAsia="Arial"/>
                <w:color w:val="000000"/>
                <w:sz w:val="20"/>
                <w:szCs w:val="20"/>
                <w:lang w:val="es-CO"/>
              </w:rPr>
              <w:t>Bombas agua cruda</w:t>
            </w:r>
            <w:r w:rsidRPr="00FD7801">
              <w:rPr>
                <w:rFonts w:eastAsia="Arial"/>
                <w:color w:val="000000"/>
                <w:sz w:val="20"/>
                <w:szCs w:val="20"/>
                <w:lang w:val="es-CO"/>
              </w:rPr>
              <w:br/>
              <w:t xml:space="preserve">Cambio y suministro de dos (2) contactores siemens </w:t>
            </w:r>
            <w:proofErr w:type="spellStart"/>
            <w:r w:rsidRPr="00FD7801">
              <w:rPr>
                <w:rFonts w:eastAsia="Arial"/>
                <w:color w:val="000000"/>
                <w:sz w:val="20"/>
                <w:szCs w:val="20"/>
                <w:lang w:val="es-CO"/>
              </w:rPr>
              <w:t>sirius</w:t>
            </w:r>
            <w:proofErr w:type="spellEnd"/>
            <w:r w:rsidRPr="00FD7801">
              <w:rPr>
                <w:rFonts w:eastAsia="Arial"/>
                <w:color w:val="000000"/>
                <w:sz w:val="20"/>
                <w:szCs w:val="20"/>
                <w:lang w:val="es-CO"/>
              </w:rPr>
              <w:t xml:space="preserve"> 3RT2025-1AN20</w:t>
            </w:r>
            <w:r w:rsidRPr="00FD7801">
              <w:rPr>
                <w:rFonts w:eastAsia="Arial"/>
                <w:color w:val="000000"/>
                <w:sz w:val="20"/>
                <w:szCs w:val="20"/>
                <w:lang w:val="es-CO"/>
              </w:rPr>
              <w:br/>
              <w:t>Cambio y suministro de dos (</w:t>
            </w:r>
            <w:proofErr w:type="gramStart"/>
            <w:r w:rsidRPr="00FD7801">
              <w:rPr>
                <w:rFonts w:eastAsia="Arial"/>
                <w:color w:val="000000"/>
                <w:sz w:val="20"/>
                <w:szCs w:val="20"/>
                <w:lang w:val="es-CO"/>
              </w:rPr>
              <w:t>2 )</w:t>
            </w:r>
            <w:proofErr w:type="gramEnd"/>
            <w:r w:rsidRPr="00FD7801">
              <w:rPr>
                <w:rFonts w:eastAsia="Arial"/>
                <w:color w:val="000000"/>
                <w:sz w:val="20"/>
                <w:szCs w:val="20"/>
                <w:lang w:val="es-CO"/>
              </w:rPr>
              <w:t xml:space="preserve"> guardamotores siemens </w:t>
            </w:r>
            <w:proofErr w:type="spellStart"/>
            <w:r w:rsidRPr="00FD7801">
              <w:rPr>
                <w:rFonts w:eastAsia="Arial"/>
                <w:color w:val="000000"/>
                <w:sz w:val="20"/>
                <w:szCs w:val="20"/>
                <w:lang w:val="es-CO"/>
              </w:rPr>
              <w:t>sirius</w:t>
            </w:r>
            <w:proofErr w:type="spellEnd"/>
            <w:r w:rsidRPr="00FD7801">
              <w:rPr>
                <w:rFonts w:eastAsia="Arial"/>
                <w:color w:val="000000"/>
                <w:sz w:val="20"/>
                <w:szCs w:val="20"/>
                <w:lang w:val="es-CO"/>
              </w:rPr>
              <w:t xml:space="preserve"> 3RV2021-4BA10</w:t>
            </w:r>
            <w:r w:rsidRPr="00FD7801">
              <w:rPr>
                <w:rFonts w:eastAsia="Arial"/>
                <w:color w:val="000000"/>
                <w:sz w:val="20"/>
                <w:szCs w:val="20"/>
                <w:lang w:val="es-CO"/>
              </w:rPr>
              <w:br/>
              <w:t>Cambio y suministro de dos (2) controles de nivel tipo flotador.</w:t>
            </w:r>
          </w:p>
        </w:tc>
        <w:tc>
          <w:tcPr>
            <w:tcW w:w="1185" w:type="dxa"/>
            <w:shd w:val="clear" w:color="auto" w:fill="FFFFFF"/>
            <w:vAlign w:val="center"/>
          </w:tcPr>
          <w:p w14:paraId="3B279F4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7A16E6A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09C190C9" w14:textId="77777777" w:rsidTr="00FD7801">
        <w:trPr>
          <w:trHeight w:val="4002"/>
        </w:trPr>
        <w:tc>
          <w:tcPr>
            <w:tcW w:w="841" w:type="dxa"/>
            <w:shd w:val="clear" w:color="auto" w:fill="FFFFFF"/>
            <w:vAlign w:val="center"/>
          </w:tcPr>
          <w:p w14:paraId="12955E6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8,3</w:t>
            </w:r>
          </w:p>
        </w:tc>
        <w:tc>
          <w:tcPr>
            <w:tcW w:w="5964" w:type="dxa"/>
            <w:shd w:val="clear" w:color="auto" w:fill="auto"/>
          </w:tcPr>
          <w:p w14:paraId="518DFD14" w14:textId="77777777" w:rsidR="00FD7801" w:rsidRPr="00FD7801" w:rsidRDefault="00FD7801" w:rsidP="00FD7801">
            <w:pPr>
              <w:spacing w:after="240" w:line="240" w:lineRule="auto"/>
              <w:jc w:val="both"/>
              <w:rPr>
                <w:rFonts w:eastAsia="Arial"/>
                <w:b/>
                <w:color w:val="000000"/>
                <w:sz w:val="20"/>
                <w:szCs w:val="20"/>
                <w:lang w:val="es-CO"/>
              </w:rPr>
            </w:pPr>
            <w:r w:rsidRPr="00FD7801">
              <w:rPr>
                <w:rFonts w:eastAsia="Arial"/>
                <w:b/>
                <w:color w:val="000000"/>
                <w:sz w:val="20"/>
                <w:szCs w:val="20"/>
                <w:lang w:val="es-CO"/>
              </w:rPr>
              <w:t>TABLERO ELECTRICO DE  DISTRIBUCION (AGUA TRATADA) 15 HP</w:t>
            </w:r>
            <w:r w:rsidRPr="00FD7801">
              <w:rPr>
                <w:rFonts w:eastAsia="Arial"/>
                <w:b/>
                <w:color w:val="000000"/>
                <w:sz w:val="20"/>
                <w:szCs w:val="20"/>
                <w:lang w:val="es-CO"/>
              </w:rPr>
              <w:br/>
            </w:r>
            <w:r w:rsidRPr="00FD7801">
              <w:rPr>
                <w:rFonts w:eastAsia="Arial"/>
                <w:color w:val="000000"/>
                <w:sz w:val="20"/>
                <w:szCs w:val="20"/>
                <w:lang w:val="es-CO"/>
              </w:rPr>
              <w:t>Suministro y Cambio de 6 contactores trifásicos de 60 amperios con bobina a 220 voltios.</w:t>
            </w:r>
            <w:r w:rsidRPr="00FD7801">
              <w:rPr>
                <w:rFonts w:eastAsia="Arial"/>
                <w:color w:val="000000"/>
                <w:sz w:val="20"/>
                <w:szCs w:val="20"/>
                <w:lang w:val="es-CO"/>
              </w:rPr>
              <w:br/>
              <w:t xml:space="preserve">Suministro y Cambio de cuatro bloques de contactos 2 </w:t>
            </w:r>
            <w:proofErr w:type="spellStart"/>
            <w:r w:rsidRPr="00FD7801">
              <w:rPr>
                <w:rFonts w:eastAsia="Arial"/>
                <w:color w:val="000000"/>
                <w:sz w:val="20"/>
                <w:szCs w:val="20"/>
                <w:lang w:val="es-CO"/>
              </w:rPr>
              <w:t>nc</w:t>
            </w:r>
            <w:proofErr w:type="spellEnd"/>
            <w:r w:rsidRPr="00FD7801">
              <w:rPr>
                <w:rFonts w:eastAsia="Arial"/>
                <w:color w:val="000000"/>
                <w:sz w:val="20"/>
                <w:szCs w:val="20"/>
                <w:lang w:val="es-CO"/>
              </w:rPr>
              <w:t>, 2 no.</w:t>
            </w:r>
            <w:r w:rsidRPr="00FD7801">
              <w:rPr>
                <w:rFonts w:eastAsia="Arial"/>
                <w:color w:val="000000"/>
                <w:sz w:val="20"/>
                <w:szCs w:val="20"/>
                <w:lang w:val="es-CO"/>
              </w:rPr>
              <w:br/>
              <w:t>Suministro y Cambio de  temporizadores de 0 a 5 segundos.</w:t>
            </w:r>
            <w:r w:rsidRPr="00FD7801">
              <w:rPr>
                <w:rFonts w:eastAsia="Arial"/>
                <w:color w:val="000000"/>
                <w:sz w:val="20"/>
                <w:szCs w:val="20"/>
                <w:lang w:val="es-CO"/>
              </w:rPr>
              <w:br/>
              <w:t xml:space="preserve">Suministro y Cambio de dos guardamotores 220 voltios con curva D de 25 a 50 amperios </w:t>
            </w:r>
            <w:r w:rsidRPr="00FD7801">
              <w:rPr>
                <w:rFonts w:eastAsia="Arial"/>
                <w:color w:val="000000"/>
                <w:sz w:val="20"/>
                <w:szCs w:val="20"/>
                <w:lang w:val="es-CO"/>
              </w:rPr>
              <w:br/>
              <w:t>Suministro y Cambio de breaker totalizador de 75 amperios, Capacidad de corriente de cortocircuito (</w:t>
            </w:r>
            <w:proofErr w:type="spellStart"/>
            <w:r w:rsidRPr="00FD7801">
              <w:rPr>
                <w:rFonts w:eastAsia="Arial"/>
                <w:color w:val="000000"/>
                <w:sz w:val="20"/>
                <w:szCs w:val="20"/>
                <w:lang w:val="es-CO"/>
              </w:rPr>
              <w:t>Icu</w:t>
            </w:r>
            <w:proofErr w:type="spellEnd"/>
            <w:r w:rsidRPr="00FD7801">
              <w:rPr>
                <w:rFonts w:eastAsia="Arial"/>
                <w:color w:val="000000"/>
                <w:sz w:val="20"/>
                <w:szCs w:val="20"/>
                <w:lang w:val="es-CO"/>
              </w:rPr>
              <w:t>) de 25000A – 25KA, 35000A – 35KA y 50000A – 50KA; Tensión nominal (</w:t>
            </w:r>
            <w:proofErr w:type="spellStart"/>
            <w:r w:rsidRPr="00FD7801">
              <w:rPr>
                <w:rFonts w:eastAsia="Arial"/>
                <w:color w:val="000000"/>
                <w:sz w:val="20"/>
                <w:szCs w:val="20"/>
                <w:lang w:val="es-CO"/>
              </w:rPr>
              <w:t>Ue</w:t>
            </w:r>
            <w:proofErr w:type="spellEnd"/>
            <w:r w:rsidRPr="00FD7801">
              <w:rPr>
                <w:rFonts w:eastAsia="Arial"/>
                <w:color w:val="000000"/>
                <w:sz w:val="20"/>
                <w:szCs w:val="20"/>
                <w:lang w:val="es-CO"/>
              </w:rPr>
              <w:t>) 208V 220V/240V; Capacidad de corriente nominal (In) 50A/225A .</w:t>
            </w:r>
            <w:r w:rsidRPr="00FD7801">
              <w:rPr>
                <w:rFonts w:eastAsia="Arial"/>
                <w:color w:val="000000"/>
                <w:sz w:val="20"/>
                <w:szCs w:val="20"/>
                <w:lang w:val="es-CO"/>
              </w:rPr>
              <w:br/>
              <w:t>Suministro y Cambio de 2 breaker enchufable trifásico de 70 amperios.</w:t>
            </w:r>
            <w:r w:rsidRPr="00FD7801">
              <w:rPr>
                <w:rFonts w:eastAsia="Arial"/>
                <w:color w:val="000000"/>
                <w:sz w:val="20"/>
                <w:szCs w:val="20"/>
                <w:lang w:val="es-CO"/>
              </w:rPr>
              <w:br/>
              <w:t>Suministro y Cambio de 2 controles de nivel tipo flotador de mercurio.</w:t>
            </w:r>
            <w:r w:rsidRPr="00FD7801">
              <w:rPr>
                <w:rFonts w:eastAsia="Arial"/>
                <w:color w:val="000000"/>
                <w:sz w:val="20"/>
                <w:szCs w:val="20"/>
                <w:lang w:val="es-CO"/>
              </w:rPr>
              <w:br/>
              <w:t>Suministro y Cambio  de 1 presostato de 40 a 60 psi.</w:t>
            </w:r>
            <w:r w:rsidRPr="00FD7801">
              <w:rPr>
                <w:rFonts w:eastAsia="Arial"/>
                <w:color w:val="000000"/>
                <w:sz w:val="20"/>
                <w:szCs w:val="20"/>
                <w:lang w:val="es-CO"/>
              </w:rPr>
              <w:br/>
              <w:t>Suministro e Instalación de 1 arrancador estrella triangulo con  3 contactores de 60 amperios bobina 220voltios y guardamotor de 220 voltios con curva D de 25 a 50 amperios, temporizador de 0 a 5 segundos.</w:t>
            </w:r>
          </w:p>
        </w:tc>
        <w:tc>
          <w:tcPr>
            <w:tcW w:w="1185" w:type="dxa"/>
            <w:shd w:val="clear" w:color="auto" w:fill="FFFFFF"/>
            <w:vAlign w:val="center"/>
          </w:tcPr>
          <w:p w14:paraId="4F32DC1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6D32CA9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3058B685" w14:textId="77777777" w:rsidTr="00FD7801">
        <w:trPr>
          <w:trHeight w:val="340"/>
        </w:trPr>
        <w:tc>
          <w:tcPr>
            <w:tcW w:w="841" w:type="dxa"/>
            <w:shd w:val="clear" w:color="auto" w:fill="FFFFFF"/>
            <w:vAlign w:val="center"/>
          </w:tcPr>
          <w:p w14:paraId="61DC2C8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8,4</w:t>
            </w:r>
          </w:p>
        </w:tc>
        <w:tc>
          <w:tcPr>
            <w:tcW w:w="5964" w:type="dxa"/>
            <w:shd w:val="clear" w:color="auto" w:fill="auto"/>
          </w:tcPr>
          <w:p w14:paraId="21BFD2F1" w14:textId="77777777" w:rsidR="00FD7801" w:rsidRPr="00FD7801" w:rsidRDefault="00FD7801" w:rsidP="00FD7801">
            <w:pPr>
              <w:spacing w:after="240" w:line="240" w:lineRule="auto"/>
              <w:jc w:val="both"/>
              <w:rPr>
                <w:rFonts w:eastAsia="Arial"/>
                <w:b/>
                <w:color w:val="000000"/>
                <w:sz w:val="20"/>
                <w:szCs w:val="20"/>
                <w:lang w:val="es-CO"/>
              </w:rPr>
            </w:pPr>
            <w:r w:rsidRPr="00FD7801">
              <w:rPr>
                <w:rFonts w:eastAsia="Arial"/>
                <w:b/>
                <w:color w:val="000000"/>
                <w:sz w:val="20"/>
                <w:szCs w:val="20"/>
                <w:lang w:val="es-CO"/>
              </w:rPr>
              <w:t>TABLERO ELECTRICO DE DISTRIBUCION (AGUA TRATADA)3 HP agroindustria</w:t>
            </w:r>
            <w:r w:rsidRPr="00FD7801">
              <w:rPr>
                <w:rFonts w:eastAsia="Arial"/>
                <w:b/>
                <w:color w:val="000000"/>
                <w:sz w:val="20"/>
                <w:szCs w:val="20"/>
                <w:lang w:val="es-CO"/>
              </w:rPr>
              <w:br/>
              <w:t xml:space="preserve">Mantenimiento de tablero de control de 2 bombas de 3 HP: </w:t>
            </w:r>
            <w:r w:rsidRPr="00FD7801">
              <w:rPr>
                <w:rFonts w:eastAsia="Arial"/>
                <w:b/>
                <w:color w:val="000000"/>
                <w:sz w:val="20"/>
                <w:szCs w:val="20"/>
                <w:lang w:val="es-CO"/>
              </w:rPr>
              <w:br/>
            </w:r>
            <w:r w:rsidRPr="00FD7801">
              <w:rPr>
                <w:rFonts w:eastAsia="Arial"/>
                <w:color w:val="000000"/>
                <w:sz w:val="20"/>
                <w:szCs w:val="20"/>
                <w:lang w:val="es-CO"/>
              </w:rPr>
              <w:t xml:space="preserve">a. cambio de 2 contactores de 15 amperios con sus respectivas      bobinas de 220v. </w:t>
            </w:r>
            <w:r w:rsidRPr="00FD7801">
              <w:rPr>
                <w:rFonts w:eastAsia="Arial"/>
                <w:color w:val="000000"/>
                <w:sz w:val="20"/>
                <w:szCs w:val="20"/>
                <w:lang w:val="es-CO"/>
              </w:rPr>
              <w:br/>
              <w:t>b. cambio de 3 controles de nivel tipo flotador.</w:t>
            </w:r>
            <w:r w:rsidRPr="00FD7801">
              <w:rPr>
                <w:rFonts w:eastAsia="Arial"/>
                <w:color w:val="000000"/>
                <w:sz w:val="20"/>
                <w:szCs w:val="20"/>
                <w:lang w:val="es-CO"/>
              </w:rPr>
              <w:br/>
              <w:t xml:space="preserve">c. cambio </w:t>
            </w:r>
            <w:proofErr w:type="gramStart"/>
            <w:r w:rsidRPr="00FD7801">
              <w:rPr>
                <w:rFonts w:eastAsia="Arial"/>
                <w:color w:val="000000"/>
                <w:sz w:val="20"/>
                <w:szCs w:val="20"/>
                <w:lang w:val="es-CO"/>
              </w:rPr>
              <w:t>de  dos</w:t>
            </w:r>
            <w:proofErr w:type="gramEnd"/>
            <w:r w:rsidRPr="00FD7801">
              <w:rPr>
                <w:rFonts w:eastAsia="Arial"/>
                <w:color w:val="000000"/>
                <w:sz w:val="20"/>
                <w:szCs w:val="20"/>
                <w:lang w:val="es-CO"/>
              </w:rPr>
              <w:t xml:space="preserve"> (2) relés térmicos de 4 a 10 amperios  </w:t>
            </w:r>
            <w:r w:rsidRPr="00FD7801">
              <w:rPr>
                <w:rFonts w:eastAsia="Arial"/>
                <w:color w:val="000000"/>
                <w:sz w:val="20"/>
                <w:szCs w:val="20"/>
                <w:lang w:val="es-CO"/>
              </w:rPr>
              <w:br/>
              <w:t xml:space="preserve">d. cambio de uno (1) temporizador de 0 a 10 segundos.   </w:t>
            </w:r>
            <w:r w:rsidRPr="00FD7801">
              <w:rPr>
                <w:rFonts w:eastAsia="Arial"/>
                <w:color w:val="000000"/>
                <w:sz w:val="20"/>
                <w:szCs w:val="20"/>
                <w:lang w:val="es-CO"/>
              </w:rPr>
              <w:br/>
              <w:t>(los componentes eléctricos deben tener una garantía de 1 año).</w:t>
            </w:r>
          </w:p>
        </w:tc>
        <w:tc>
          <w:tcPr>
            <w:tcW w:w="1185" w:type="dxa"/>
            <w:shd w:val="clear" w:color="auto" w:fill="FFFFFF"/>
            <w:vAlign w:val="center"/>
          </w:tcPr>
          <w:p w14:paraId="570C1B4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067E4CD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3DE14580" w14:textId="77777777" w:rsidTr="00FD7801">
        <w:trPr>
          <w:trHeight w:val="1530"/>
        </w:trPr>
        <w:tc>
          <w:tcPr>
            <w:tcW w:w="841" w:type="dxa"/>
            <w:shd w:val="clear" w:color="auto" w:fill="FFFFFF"/>
            <w:vAlign w:val="center"/>
          </w:tcPr>
          <w:p w14:paraId="565EE73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8,5</w:t>
            </w:r>
          </w:p>
        </w:tc>
        <w:tc>
          <w:tcPr>
            <w:tcW w:w="5964" w:type="dxa"/>
            <w:shd w:val="clear" w:color="auto" w:fill="auto"/>
          </w:tcPr>
          <w:p w14:paraId="3DF494C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TABLERO ELECTRICO DE DISTRIBUCION (PLANTA AGROINDUSTRIA)</w:t>
            </w:r>
            <w:r w:rsidRPr="00FD7801">
              <w:rPr>
                <w:rFonts w:eastAsia="Arial"/>
                <w:color w:val="000000"/>
                <w:sz w:val="20"/>
                <w:szCs w:val="20"/>
                <w:lang w:val="es-CO"/>
              </w:rPr>
              <w:br/>
              <w:t>Cambio y suministro de 4 contactores de 30 amperios bobina de 220 voltios.</w:t>
            </w:r>
            <w:r w:rsidRPr="00FD7801">
              <w:rPr>
                <w:rFonts w:eastAsia="Arial"/>
                <w:color w:val="000000"/>
                <w:sz w:val="20"/>
                <w:szCs w:val="20"/>
                <w:lang w:val="es-CO"/>
              </w:rPr>
              <w:br/>
              <w:t>Cambio y suministro de 2 guardamotores de 6 a 12 amperios.</w:t>
            </w:r>
            <w:r w:rsidRPr="00FD7801">
              <w:rPr>
                <w:rFonts w:eastAsia="Arial"/>
                <w:color w:val="000000"/>
                <w:sz w:val="20"/>
                <w:szCs w:val="20"/>
                <w:lang w:val="es-CO"/>
              </w:rPr>
              <w:br/>
              <w:t>Cambio y suministro de 2 controles de nivel tipo flotador.</w:t>
            </w:r>
            <w:r w:rsidRPr="00FD7801">
              <w:rPr>
                <w:rFonts w:eastAsia="Arial"/>
                <w:color w:val="000000"/>
                <w:sz w:val="20"/>
                <w:szCs w:val="20"/>
                <w:lang w:val="es-CO"/>
              </w:rPr>
              <w:br/>
              <w:t>Cambio y suministro de 2 presostatos de 20 a 40 psi.</w:t>
            </w:r>
          </w:p>
        </w:tc>
        <w:tc>
          <w:tcPr>
            <w:tcW w:w="1185" w:type="dxa"/>
            <w:shd w:val="clear" w:color="auto" w:fill="FFFFFF"/>
            <w:vAlign w:val="center"/>
          </w:tcPr>
          <w:p w14:paraId="6AFB5D3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4834148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7D05CD9F" w14:textId="77777777" w:rsidTr="00FD7801">
        <w:trPr>
          <w:trHeight w:val="315"/>
        </w:trPr>
        <w:tc>
          <w:tcPr>
            <w:tcW w:w="841" w:type="dxa"/>
            <w:shd w:val="clear" w:color="auto" w:fill="BFBFBF"/>
            <w:vAlign w:val="center"/>
          </w:tcPr>
          <w:p w14:paraId="063424F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9,0</w:t>
            </w:r>
          </w:p>
        </w:tc>
        <w:tc>
          <w:tcPr>
            <w:tcW w:w="5964" w:type="dxa"/>
            <w:shd w:val="clear" w:color="auto" w:fill="BFBFBF"/>
            <w:vAlign w:val="center"/>
          </w:tcPr>
          <w:p w14:paraId="0AFCCA3D"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MEDIDORES DE AGUA </w:t>
            </w:r>
          </w:p>
        </w:tc>
        <w:tc>
          <w:tcPr>
            <w:tcW w:w="1185" w:type="dxa"/>
            <w:shd w:val="clear" w:color="auto" w:fill="BFBFBF"/>
            <w:vAlign w:val="center"/>
          </w:tcPr>
          <w:p w14:paraId="1EE741B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BFBFBF"/>
            <w:vAlign w:val="center"/>
          </w:tcPr>
          <w:p w14:paraId="28D165E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52138C82" w14:textId="77777777" w:rsidTr="00FD7801">
        <w:trPr>
          <w:trHeight w:val="855"/>
        </w:trPr>
        <w:tc>
          <w:tcPr>
            <w:tcW w:w="841" w:type="dxa"/>
            <w:shd w:val="clear" w:color="auto" w:fill="FFFFFF"/>
            <w:vAlign w:val="center"/>
          </w:tcPr>
          <w:p w14:paraId="62AE3EC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9,1</w:t>
            </w:r>
          </w:p>
        </w:tc>
        <w:tc>
          <w:tcPr>
            <w:tcW w:w="5964" w:type="dxa"/>
            <w:shd w:val="clear" w:color="auto" w:fill="FFFFFF"/>
            <w:vAlign w:val="center"/>
          </w:tcPr>
          <w:p w14:paraId="54D3E83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Cambio de macro medidor de 4 " salida del pozo profundo y salida de PTAP.</w:t>
            </w:r>
            <w:r w:rsidRPr="00FD7801">
              <w:rPr>
                <w:rFonts w:eastAsia="Arial"/>
                <w:color w:val="000000"/>
                <w:sz w:val="20"/>
                <w:szCs w:val="20"/>
                <w:lang w:val="es-CO"/>
              </w:rPr>
              <w:br/>
              <w:t xml:space="preserve">Debe de entregar respectivo certificado de calibración. </w:t>
            </w:r>
          </w:p>
        </w:tc>
        <w:tc>
          <w:tcPr>
            <w:tcW w:w="1185" w:type="dxa"/>
            <w:shd w:val="clear" w:color="auto" w:fill="FFFFFF"/>
            <w:vAlign w:val="center"/>
          </w:tcPr>
          <w:p w14:paraId="608051E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35D2250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090EA551" w14:textId="77777777" w:rsidTr="00FD7801">
        <w:trPr>
          <w:trHeight w:val="1044"/>
        </w:trPr>
        <w:tc>
          <w:tcPr>
            <w:tcW w:w="841" w:type="dxa"/>
            <w:shd w:val="clear" w:color="auto" w:fill="FFFFFF"/>
            <w:vAlign w:val="center"/>
          </w:tcPr>
          <w:p w14:paraId="530245E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9,2</w:t>
            </w:r>
          </w:p>
        </w:tc>
        <w:tc>
          <w:tcPr>
            <w:tcW w:w="5964" w:type="dxa"/>
            <w:shd w:val="clear" w:color="auto" w:fill="FFFFFF"/>
          </w:tcPr>
          <w:p w14:paraId="51EC9DD3"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medidores de agua potable de 1/2 pulgada, tipo volumétrico, con lectura analógica, conforme a la norma ISO 4064 o equivalente. El servicio incluye:</w:t>
            </w:r>
            <w:r w:rsidRPr="00FD7801">
              <w:rPr>
                <w:rFonts w:eastAsia="Arial"/>
                <w:color w:val="000000"/>
                <w:sz w:val="20"/>
                <w:szCs w:val="20"/>
                <w:lang w:val="es-CO"/>
              </w:rPr>
              <w:br/>
              <w:t>*Todos los materiales necesarios para su correcta instalación y funcionamiento: accesorios, válvulas, uniones, conectores, entre otros.</w:t>
            </w:r>
            <w:r w:rsidRPr="00FD7801">
              <w:rPr>
                <w:rFonts w:eastAsia="Arial"/>
                <w:color w:val="000000"/>
                <w:sz w:val="20"/>
                <w:szCs w:val="20"/>
                <w:lang w:val="es-CO"/>
              </w:rPr>
              <w:br/>
              <w:t>*Mano de obra calificada para la instalación.</w:t>
            </w:r>
            <w:r w:rsidRPr="00FD7801">
              <w:rPr>
                <w:rFonts w:eastAsia="Arial"/>
                <w:color w:val="000000"/>
                <w:sz w:val="20"/>
                <w:szCs w:val="20"/>
                <w:lang w:val="es-CO"/>
              </w:rPr>
              <w:br/>
              <w:t>*Pruebas de funcionamiento y verificación de lectura.</w:t>
            </w:r>
            <w:r w:rsidRPr="00FD7801">
              <w:rPr>
                <w:rFonts w:eastAsia="Arial"/>
                <w:color w:val="000000"/>
                <w:sz w:val="20"/>
                <w:szCs w:val="20"/>
                <w:lang w:val="es-CO"/>
              </w:rPr>
              <w:br/>
            </w:r>
            <w:r w:rsidRPr="00FD7801">
              <w:rPr>
                <w:rFonts w:eastAsia="Arial"/>
                <w:color w:val="000000"/>
                <w:sz w:val="20"/>
                <w:szCs w:val="20"/>
                <w:lang w:val="es-CO"/>
              </w:rPr>
              <w:lastRenderedPageBreak/>
              <w:t>*Construcción e instalación de caja de protección para medidor, fabricada en concreto reforzado de resistencia mínima 3000 psi, con acero de refuerzo según diseño estructural.</w:t>
            </w:r>
            <w:r w:rsidRPr="00FD7801">
              <w:rPr>
                <w:rFonts w:eastAsia="Arial"/>
                <w:color w:val="000000"/>
                <w:sz w:val="20"/>
                <w:szCs w:val="20"/>
                <w:lang w:val="es-CO"/>
              </w:rPr>
              <w:br/>
              <w:t>*Mejoramiento de la base con recebo compactado a una espesor de 0,10 m (E=0,10).</w:t>
            </w:r>
            <w:r w:rsidRPr="00FD7801">
              <w:rPr>
                <w:rFonts w:eastAsia="Arial"/>
                <w:color w:val="000000"/>
                <w:sz w:val="20"/>
                <w:szCs w:val="20"/>
                <w:lang w:val="es-CO"/>
              </w:rPr>
              <w:br/>
              <w:t>Tapa superior en concreto con tapa metálica de inspección para el medidor.</w:t>
            </w:r>
            <w:r w:rsidRPr="00FD7801">
              <w:rPr>
                <w:rFonts w:eastAsia="Arial"/>
                <w:color w:val="000000"/>
                <w:sz w:val="20"/>
                <w:szCs w:val="20"/>
                <w:lang w:val="es-CO"/>
              </w:rPr>
              <w:br/>
              <w:t>Todos los elementos y actividades necesarias para garantizar la correcta operación, durabilidad y accesibilidad del sistema instalado.</w:t>
            </w:r>
          </w:p>
        </w:tc>
        <w:tc>
          <w:tcPr>
            <w:tcW w:w="1185" w:type="dxa"/>
            <w:shd w:val="clear" w:color="auto" w:fill="FFFFFF"/>
            <w:vAlign w:val="center"/>
          </w:tcPr>
          <w:p w14:paraId="7D6F914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9</w:t>
            </w:r>
          </w:p>
        </w:tc>
        <w:tc>
          <w:tcPr>
            <w:tcW w:w="1366" w:type="dxa"/>
            <w:shd w:val="clear" w:color="auto" w:fill="FFFFFF"/>
            <w:vAlign w:val="center"/>
          </w:tcPr>
          <w:p w14:paraId="3C2615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6533F6D2" w14:textId="77777777" w:rsidTr="00FD7801">
        <w:trPr>
          <w:trHeight w:val="4845"/>
        </w:trPr>
        <w:tc>
          <w:tcPr>
            <w:tcW w:w="841" w:type="dxa"/>
            <w:shd w:val="clear" w:color="auto" w:fill="FFFFFF"/>
            <w:vAlign w:val="center"/>
          </w:tcPr>
          <w:p w14:paraId="11E8D41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9,3</w:t>
            </w:r>
          </w:p>
        </w:tc>
        <w:tc>
          <w:tcPr>
            <w:tcW w:w="5964" w:type="dxa"/>
            <w:shd w:val="clear" w:color="auto" w:fill="FFFFFF"/>
          </w:tcPr>
          <w:p w14:paraId="205D786D"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medidores de agua potable de 3/4 pulgada, tipo volumétrico, con lectura analógica, conforme a la norma ISO 4064 o equivalente. El servicio incluye:</w:t>
            </w:r>
            <w:r w:rsidRPr="00FD7801">
              <w:rPr>
                <w:rFonts w:eastAsia="Arial"/>
                <w:color w:val="000000"/>
                <w:sz w:val="20"/>
                <w:szCs w:val="20"/>
                <w:lang w:val="es-CO"/>
              </w:rPr>
              <w:br/>
              <w:t>*Todos los materiales necesarios para su correcta instalación y funcionamiento: accesorios, válvulas, uniones, conectores, entre otros.</w:t>
            </w:r>
            <w:r w:rsidRPr="00FD7801">
              <w:rPr>
                <w:rFonts w:eastAsia="Arial"/>
                <w:color w:val="000000"/>
                <w:sz w:val="20"/>
                <w:szCs w:val="20"/>
                <w:lang w:val="es-CO"/>
              </w:rPr>
              <w:br/>
              <w:t>*Mano de obra calificada para la instalación.</w:t>
            </w:r>
            <w:r w:rsidRPr="00FD7801">
              <w:rPr>
                <w:rFonts w:eastAsia="Arial"/>
                <w:color w:val="000000"/>
                <w:sz w:val="20"/>
                <w:szCs w:val="20"/>
                <w:lang w:val="es-CO"/>
              </w:rPr>
              <w:br/>
              <w:t>*Pruebas de funcionamiento y verificación de lectura.</w:t>
            </w:r>
            <w:r w:rsidRPr="00FD7801">
              <w:rPr>
                <w:rFonts w:eastAsia="Arial"/>
                <w:color w:val="000000"/>
                <w:sz w:val="20"/>
                <w:szCs w:val="20"/>
                <w:lang w:val="es-CO"/>
              </w:rPr>
              <w:br/>
              <w:t>*Construcción e instalación de caja de protección para medidor, fabricada en concreto reforzado de resistencia mínima 3000 psi, con acero de refuerzo según diseño estructural.</w:t>
            </w:r>
            <w:r w:rsidRPr="00FD7801">
              <w:rPr>
                <w:rFonts w:eastAsia="Arial"/>
                <w:color w:val="000000"/>
                <w:sz w:val="20"/>
                <w:szCs w:val="20"/>
                <w:lang w:val="es-CO"/>
              </w:rPr>
              <w:br/>
              <w:t>*Mejoramiento de la base con recebo compactado a una espesor de 0,10 m (E=0,10).</w:t>
            </w:r>
            <w:r w:rsidRPr="00FD7801">
              <w:rPr>
                <w:rFonts w:eastAsia="Arial"/>
                <w:color w:val="000000"/>
                <w:sz w:val="20"/>
                <w:szCs w:val="20"/>
                <w:lang w:val="es-CO"/>
              </w:rPr>
              <w:br/>
              <w:t>Tapa superior en concreto con tapa metálica de inspección para el medidor.</w:t>
            </w:r>
            <w:r w:rsidRPr="00FD7801">
              <w:rPr>
                <w:rFonts w:eastAsia="Arial"/>
                <w:color w:val="000000"/>
                <w:sz w:val="20"/>
                <w:szCs w:val="20"/>
                <w:lang w:val="es-CO"/>
              </w:rPr>
              <w:br/>
              <w:t>Todos los elementos y actividades necesarias para garantizar la correcta operación, durabilidad y accesibilidad del sistema instalado.</w:t>
            </w:r>
          </w:p>
        </w:tc>
        <w:tc>
          <w:tcPr>
            <w:tcW w:w="1185" w:type="dxa"/>
            <w:shd w:val="clear" w:color="auto" w:fill="FFFFFF"/>
            <w:vAlign w:val="center"/>
          </w:tcPr>
          <w:p w14:paraId="3CE1AC2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FFFFFF"/>
            <w:vAlign w:val="center"/>
          </w:tcPr>
          <w:p w14:paraId="3896946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0DD33271" w14:textId="77777777" w:rsidTr="00FD7801">
        <w:trPr>
          <w:trHeight w:val="340"/>
        </w:trPr>
        <w:tc>
          <w:tcPr>
            <w:tcW w:w="841" w:type="dxa"/>
            <w:shd w:val="clear" w:color="auto" w:fill="FFFFFF"/>
            <w:vAlign w:val="center"/>
          </w:tcPr>
          <w:p w14:paraId="1590B5C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9,4</w:t>
            </w:r>
          </w:p>
        </w:tc>
        <w:tc>
          <w:tcPr>
            <w:tcW w:w="5964" w:type="dxa"/>
            <w:shd w:val="clear" w:color="auto" w:fill="FFFFFF"/>
          </w:tcPr>
          <w:p w14:paraId="72B73995"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medidores de agua potable de 1 pulgada, tipo volumétrico, con lectura analógica, conforme a la norma ISO 4064 o equivalente. El servicio incluye:</w:t>
            </w:r>
            <w:r w:rsidRPr="00FD7801">
              <w:rPr>
                <w:rFonts w:eastAsia="Arial"/>
                <w:color w:val="000000"/>
                <w:sz w:val="20"/>
                <w:szCs w:val="20"/>
                <w:lang w:val="es-CO"/>
              </w:rPr>
              <w:br/>
              <w:t>*Todos los materiales necesarios para su correcta instalación y funcionamiento: accesorios, válvulas, uniones, conectores, entre otros.</w:t>
            </w:r>
            <w:r w:rsidRPr="00FD7801">
              <w:rPr>
                <w:rFonts w:eastAsia="Arial"/>
                <w:color w:val="000000"/>
                <w:sz w:val="20"/>
                <w:szCs w:val="20"/>
                <w:lang w:val="es-CO"/>
              </w:rPr>
              <w:br/>
              <w:t>*Mano de obra calificada para la instalación.</w:t>
            </w:r>
            <w:r w:rsidRPr="00FD7801">
              <w:rPr>
                <w:rFonts w:eastAsia="Arial"/>
                <w:color w:val="000000"/>
                <w:sz w:val="20"/>
                <w:szCs w:val="20"/>
                <w:lang w:val="es-CO"/>
              </w:rPr>
              <w:br/>
              <w:t>*Pruebas de funcionamiento y verificación de lectura.</w:t>
            </w:r>
            <w:r w:rsidRPr="00FD7801">
              <w:rPr>
                <w:rFonts w:eastAsia="Arial"/>
                <w:color w:val="000000"/>
                <w:sz w:val="20"/>
                <w:szCs w:val="20"/>
                <w:lang w:val="es-CO"/>
              </w:rPr>
              <w:br/>
              <w:t>*Construcción e instalación de caja de protección para medidor, fabricada en concreto reforzado de resistencia mínima 3000 psi, con acero de refuerzo según diseño estructural.</w:t>
            </w:r>
            <w:r w:rsidRPr="00FD7801">
              <w:rPr>
                <w:rFonts w:eastAsia="Arial"/>
                <w:color w:val="000000"/>
                <w:sz w:val="20"/>
                <w:szCs w:val="20"/>
                <w:lang w:val="es-CO"/>
              </w:rPr>
              <w:br/>
              <w:t>*Mejoramiento de la base con recebo compactado a una espesor de 0,10 m (E=0,10).</w:t>
            </w:r>
            <w:r w:rsidRPr="00FD7801">
              <w:rPr>
                <w:rFonts w:eastAsia="Arial"/>
                <w:color w:val="000000"/>
                <w:sz w:val="20"/>
                <w:szCs w:val="20"/>
                <w:lang w:val="es-CO"/>
              </w:rPr>
              <w:br/>
              <w:t>Tapa superior en concreto con tapa metálica de inspección para el medidor.</w:t>
            </w:r>
            <w:r w:rsidRPr="00FD7801">
              <w:rPr>
                <w:rFonts w:eastAsia="Arial"/>
                <w:color w:val="000000"/>
                <w:sz w:val="20"/>
                <w:szCs w:val="20"/>
                <w:lang w:val="es-CO"/>
              </w:rPr>
              <w:br/>
              <w:t>Todos los elementos y actividades necesarias para garantizar la correcta operación, durabilidad y accesibilidad del sistema instalado.</w:t>
            </w:r>
          </w:p>
        </w:tc>
        <w:tc>
          <w:tcPr>
            <w:tcW w:w="1185" w:type="dxa"/>
            <w:shd w:val="clear" w:color="auto" w:fill="FFFFFF"/>
            <w:vAlign w:val="center"/>
          </w:tcPr>
          <w:p w14:paraId="7A28F37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w:t>
            </w:r>
          </w:p>
        </w:tc>
        <w:tc>
          <w:tcPr>
            <w:tcW w:w="1366" w:type="dxa"/>
            <w:shd w:val="clear" w:color="auto" w:fill="FFFFFF"/>
            <w:vAlign w:val="center"/>
          </w:tcPr>
          <w:p w14:paraId="1010796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22B08D3F" w14:textId="77777777" w:rsidTr="00FD7801">
        <w:trPr>
          <w:trHeight w:val="4845"/>
        </w:trPr>
        <w:tc>
          <w:tcPr>
            <w:tcW w:w="841" w:type="dxa"/>
            <w:shd w:val="clear" w:color="auto" w:fill="FFFFFF"/>
            <w:vAlign w:val="center"/>
          </w:tcPr>
          <w:p w14:paraId="7A42DB9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9,5</w:t>
            </w:r>
          </w:p>
        </w:tc>
        <w:tc>
          <w:tcPr>
            <w:tcW w:w="5964" w:type="dxa"/>
            <w:shd w:val="clear" w:color="auto" w:fill="FFFFFF"/>
          </w:tcPr>
          <w:p w14:paraId="7648F1F7"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medidores de agua potable de 1 y 1/2 pulgada, tipo volumétrico, con lectura analógica, conforme a la norma ISO 4064 o equivalente. El servicio incluye:</w:t>
            </w:r>
            <w:r w:rsidRPr="00FD7801">
              <w:rPr>
                <w:rFonts w:eastAsia="Arial"/>
                <w:color w:val="000000"/>
                <w:sz w:val="20"/>
                <w:szCs w:val="20"/>
                <w:lang w:val="es-CO"/>
              </w:rPr>
              <w:br/>
              <w:t>*Todos los materiales necesarios para su correcta instalación y funcionamiento: accesorios, válvulas, uniones, conectores, entre otros.</w:t>
            </w:r>
            <w:r w:rsidRPr="00FD7801">
              <w:rPr>
                <w:rFonts w:eastAsia="Arial"/>
                <w:color w:val="000000"/>
                <w:sz w:val="20"/>
                <w:szCs w:val="20"/>
                <w:lang w:val="es-CO"/>
              </w:rPr>
              <w:br/>
              <w:t>*Mano de obra calificada para la instalación.</w:t>
            </w:r>
            <w:r w:rsidRPr="00FD7801">
              <w:rPr>
                <w:rFonts w:eastAsia="Arial"/>
                <w:color w:val="000000"/>
                <w:sz w:val="20"/>
                <w:szCs w:val="20"/>
                <w:lang w:val="es-CO"/>
              </w:rPr>
              <w:br/>
              <w:t>*Pruebas de funcionamiento y verificación de lectura.</w:t>
            </w:r>
            <w:r w:rsidRPr="00FD7801">
              <w:rPr>
                <w:rFonts w:eastAsia="Arial"/>
                <w:color w:val="000000"/>
                <w:sz w:val="20"/>
                <w:szCs w:val="20"/>
                <w:lang w:val="es-CO"/>
              </w:rPr>
              <w:br/>
              <w:t>*Construcción e instalación de caja de protección para medidor, fabricada en concreto reforzado de resistencia mínima 3000 psi, con acero de refuerzo según diseño estructural.</w:t>
            </w:r>
            <w:r w:rsidRPr="00FD7801">
              <w:rPr>
                <w:rFonts w:eastAsia="Arial"/>
                <w:color w:val="000000"/>
                <w:sz w:val="20"/>
                <w:szCs w:val="20"/>
                <w:lang w:val="es-CO"/>
              </w:rPr>
              <w:br/>
              <w:t>*Mejoramiento de la base con recebo compactado a una espesor de 0,10 m (E=0,10).</w:t>
            </w:r>
            <w:r w:rsidRPr="00FD7801">
              <w:rPr>
                <w:rFonts w:eastAsia="Arial"/>
                <w:color w:val="000000"/>
                <w:sz w:val="20"/>
                <w:szCs w:val="20"/>
                <w:lang w:val="es-CO"/>
              </w:rPr>
              <w:br/>
              <w:t>Tapa superior en concreto con tapa metálica de inspección para el medidor.</w:t>
            </w:r>
            <w:r w:rsidRPr="00FD7801">
              <w:rPr>
                <w:rFonts w:eastAsia="Arial"/>
                <w:color w:val="000000"/>
                <w:sz w:val="20"/>
                <w:szCs w:val="20"/>
                <w:lang w:val="es-CO"/>
              </w:rPr>
              <w:br/>
              <w:t>Todos los elementos y actividades necesarias para garantizar la correcta operación, durabilidad y accesibilidad del sistema instalado.</w:t>
            </w:r>
          </w:p>
        </w:tc>
        <w:tc>
          <w:tcPr>
            <w:tcW w:w="1185" w:type="dxa"/>
            <w:shd w:val="clear" w:color="auto" w:fill="FFFFFF"/>
            <w:vAlign w:val="center"/>
          </w:tcPr>
          <w:p w14:paraId="67778AF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w:t>
            </w:r>
          </w:p>
        </w:tc>
        <w:tc>
          <w:tcPr>
            <w:tcW w:w="1366" w:type="dxa"/>
            <w:shd w:val="clear" w:color="auto" w:fill="FFFFFF"/>
            <w:vAlign w:val="center"/>
          </w:tcPr>
          <w:p w14:paraId="7019FCE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5E2EF915" w14:textId="77777777" w:rsidTr="00FD7801">
        <w:trPr>
          <w:trHeight w:val="1049"/>
        </w:trPr>
        <w:tc>
          <w:tcPr>
            <w:tcW w:w="841" w:type="dxa"/>
            <w:shd w:val="clear" w:color="auto" w:fill="FFFFFF"/>
            <w:vAlign w:val="center"/>
          </w:tcPr>
          <w:p w14:paraId="6A2768E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9,6</w:t>
            </w:r>
          </w:p>
        </w:tc>
        <w:tc>
          <w:tcPr>
            <w:tcW w:w="5964" w:type="dxa"/>
            <w:shd w:val="clear" w:color="auto" w:fill="FFFFFF"/>
          </w:tcPr>
          <w:p w14:paraId="0E69370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medidores de agua potable de 2 pulgada, tipo volumétrico, con lectura analógica, conforme a la norma ISO 4064 o equivalente. El servicio incluye:</w:t>
            </w:r>
            <w:r w:rsidRPr="00FD7801">
              <w:rPr>
                <w:rFonts w:eastAsia="Arial"/>
                <w:color w:val="000000"/>
                <w:sz w:val="20"/>
                <w:szCs w:val="20"/>
                <w:lang w:val="es-CO"/>
              </w:rPr>
              <w:br/>
              <w:t>*Todos los materiales necesarios para su correcta instalación y funcionamiento: accesorios, válvulas, uniones, conectores, entre otros.</w:t>
            </w:r>
            <w:r w:rsidRPr="00FD7801">
              <w:rPr>
                <w:rFonts w:eastAsia="Arial"/>
                <w:color w:val="000000"/>
                <w:sz w:val="20"/>
                <w:szCs w:val="20"/>
                <w:lang w:val="es-CO"/>
              </w:rPr>
              <w:br/>
              <w:t>*Mano de obra calificada para la instalación.</w:t>
            </w:r>
            <w:r w:rsidRPr="00FD7801">
              <w:rPr>
                <w:rFonts w:eastAsia="Arial"/>
                <w:color w:val="000000"/>
                <w:sz w:val="20"/>
                <w:szCs w:val="20"/>
                <w:lang w:val="es-CO"/>
              </w:rPr>
              <w:br/>
              <w:t>*Pruebas de funcionamiento y verificación de lectura.</w:t>
            </w:r>
            <w:r w:rsidRPr="00FD7801">
              <w:rPr>
                <w:rFonts w:eastAsia="Arial"/>
                <w:color w:val="000000"/>
                <w:sz w:val="20"/>
                <w:szCs w:val="20"/>
                <w:lang w:val="es-CO"/>
              </w:rPr>
              <w:br/>
              <w:t>*Construcción e instalación de caja de protección para medidor, fabricada en concreto reforzado de resistencia mínima 3000 psi, con acero de refuerzo según diseño estructural.</w:t>
            </w:r>
            <w:r w:rsidRPr="00FD7801">
              <w:rPr>
                <w:rFonts w:eastAsia="Arial"/>
                <w:color w:val="000000"/>
                <w:sz w:val="20"/>
                <w:szCs w:val="20"/>
                <w:lang w:val="es-CO"/>
              </w:rPr>
              <w:br/>
              <w:t>*Mejoramiento de la base con recebo compactado a una espesor de 0,10 m (E=0,10).</w:t>
            </w:r>
            <w:r w:rsidRPr="00FD7801">
              <w:rPr>
                <w:rFonts w:eastAsia="Arial"/>
                <w:color w:val="000000"/>
                <w:sz w:val="20"/>
                <w:szCs w:val="20"/>
                <w:lang w:val="es-CO"/>
              </w:rPr>
              <w:br/>
              <w:t>Tapa superior en concreto con tapa metálica de inspección para el medidor.</w:t>
            </w:r>
            <w:r w:rsidRPr="00FD7801">
              <w:rPr>
                <w:rFonts w:eastAsia="Arial"/>
                <w:color w:val="000000"/>
                <w:sz w:val="20"/>
                <w:szCs w:val="20"/>
                <w:lang w:val="es-CO"/>
              </w:rPr>
              <w:br/>
              <w:t>Todos los elementos y actividades necesarias para garantizar la correcta operación, durabilidad y accesibilidad del sistema instalado.</w:t>
            </w:r>
          </w:p>
        </w:tc>
        <w:tc>
          <w:tcPr>
            <w:tcW w:w="1185" w:type="dxa"/>
            <w:shd w:val="clear" w:color="auto" w:fill="FFFFFF"/>
            <w:vAlign w:val="center"/>
          </w:tcPr>
          <w:p w14:paraId="7571F5A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w:t>
            </w:r>
          </w:p>
        </w:tc>
        <w:tc>
          <w:tcPr>
            <w:tcW w:w="1366" w:type="dxa"/>
            <w:shd w:val="clear" w:color="auto" w:fill="FFFFFF"/>
            <w:vAlign w:val="center"/>
          </w:tcPr>
          <w:p w14:paraId="2FE9817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5BF29168" w14:textId="77777777" w:rsidTr="00FD7801">
        <w:trPr>
          <w:trHeight w:val="405"/>
        </w:trPr>
        <w:tc>
          <w:tcPr>
            <w:tcW w:w="841" w:type="dxa"/>
            <w:shd w:val="clear" w:color="auto" w:fill="BFBFBF"/>
            <w:vAlign w:val="center"/>
          </w:tcPr>
          <w:p w14:paraId="4B1680F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5964" w:type="dxa"/>
            <w:shd w:val="clear" w:color="auto" w:fill="BFBFBF"/>
            <w:vAlign w:val="center"/>
          </w:tcPr>
          <w:p w14:paraId="0BE9AAD6"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MANTENIMIETO AGUAS RESIDUALES PTAR</w:t>
            </w:r>
          </w:p>
        </w:tc>
        <w:tc>
          <w:tcPr>
            <w:tcW w:w="1185" w:type="dxa"/>
            <w:shd w:val="clear" w:color="auto" w:fill="BFBFBF"/>
            <w:vAlign w:val="center"/>
          </w:tcPr>
          <w:p w14:paraId="1E4B93C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BFBFBF"/>
            <w:vAlign w:val="center"/>
          </w:tcPr>
          <w:p w14:paraId="54722B4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2A5C24A0" w14:textId="77777777" w:rsidTr="00FD7801">
        <w:trPr>
          <w:trHeight w:val="405"/>
        </w:trPr>
        <w:tc>
          <w:tcPr>
            <w:tcW w:w="841" w:type="dxa"/>
            <w:shd w:val="clear" w:color="auto" w:fill="BFBFBF"/>
            <w:vAlign w:val="center"/>
          </w:tcPr>
          <w:p w14:paraId="03C12C2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w:t>
            </w:r>
          </w:p>
        </w:tc>
        <w:tc>
          <w:tcPr>
            <w:tcW w:w="5964" w:type="dxa"/>
            <w:shd w:val="clear" w:color="auto" w:fill="BFBFBF"/>
            <w:vAlign w:val="center"/>
          </w:tcPr>
          <w:p w14:paraId="7B260814"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SISTEMA DE INSPECCION DE AGUAS RESIDUALES </w:t>
            </w:r>
          </w:p>
        </w:tc>
        <w:tc>
          <w:tcPr>
            <w:tcW w:w="1185" w:type="dxa"/>
            <w:shd w:val="clear" w:color="auto" w:fill="BFBFBF"/>
            <w:vAlign w:val="center"/>
          </w:tcPr>
          <w:p w14:paraId="7D10DCA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BFBFBF"/>
            <w:vAlign w:val="center"/>
          </w:tcPr>
          <w:p w14:paraId="0AEECAF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27681168" w14:textId="77777777" w:rsidTr="00FD7801">
        <w:trPr>
          <w:trHeight w:val="3435"/>
        </w:trPr>
        <w:tc>
          <w:tcPr>
            <w:tcW w:w="841" w:type="dxa"/>
            <w:shd w:val="clear" w:color="auto" w:fill="FFFFFF"/>
            <w:vAlign w:val="center"/>
          </w:tcPr>
          <w:p w14:paraId="2BF5E43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10,1</w:t>
            </w:r>
          </w:p>
        </w:tc>
        <w:tc>
          <w:tcPr>
            <w:tcW w:w="5964" w:type="dxa"/>
            <w:shd w:val="clear" w:color="auto" w:fill="auto"/>
            <w:vAlign w:val="center"/>
          </w:tcPr>
          <w:p w14:paraId="40B15A46"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CAJAS DE INSPECCIÓN DE 40 CM X 40 CM, MANTENIMIENTO PREVENTIVO Y CORRECTIVO.</w:t>
            </w:r>
            <w:r w:rsidRPr="00FD7801">
              <w:rPr>
                <w:rFonts w:eastAsia="Arial"/>
                <w:b/>
                <w:color w:val="000000"/>
                <w:sz w:val="20"/>
                <w:szCs w:val="20"/>
                <w:lang w:val="es-CO"/>
              </w:rPr>
              <w:br/>
              <w:t xml:space="preserve">Necesidad: </w:t>
            </w:r>
            <w:r w:rsidRPr="00FD7801">
              <w:rPr>
                <w:rFonts w:eastAsia="Arial"/>
                <w:b/>
                <w:color w:val="000000"/>
                <w:sz w:val="20"/>
                <w:szCs w:val="20"/>
                <w:lang w:val="es-CO"/>
              </w:rPr>
              <w:br/>
            </w:r>
            <w:r w:rsidRPr="00FD7801">
              <w:rPr>
                <w:rFonts w:eastAsia="Arial"/>
                <w:color w:val="000000"/>
                <w:sz w:val="20"/>
                <w:szCs w:val="20"/>
                <w:lang w:val="es-CO"/>
              </w:rP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r w:rsidRPr="00FD7801">
              <w:rPr>
                <w:rFonts w:eastAsia="Arial"/>
                <w:b/>
                <w:color w:val="000000"/>
                <w:sz w:val="20"/>
                <w:szCs w:val="20"/>
                <w:lang w:val="es-CO"/>
              </w:rPr>
              <w:t xml:space="preserve"> </w:t>
            </w:r>
            <w:r w:rsidRPr="00FD7801">
              <w:rPr>
                <w:rFonts w:eastAsia="Arial"/>
                <w:color w:val="000000"/>
                <w:sz w:val="20"/>
                <w:szCs w:val="20"/>
                <w:lang w:val="es-CO"/>
              </w:rPr>
              <w:t xml:space="preserve">  </w:t>
            </w:r>
            <w:r w:rsidRPr="00FD7801">
              <w:rPr>
                <w:rFonts w:eastAsia="Arial"/>
                <w:b/>
                <w:color w:val="000000"/>
                <w:sz w:val="20"/>
                <w:szCs w:val="20"/>
                <w:lang w:val="es-CO"/>
              </w:rPr>
              <w:t xml:space="preserve"> </w:t>
            </w:r>
          </w:p>
        </w:tc>
        <w:tc>
          <w:tcPr>
            <w:tcW w:w="1185" w:type="dxa"/>
            <w:shd w:val="clear" w:color="auto" w:fill="FFFFFF"/>
            <w:vAlign w:val="center"/>
          </w:tcPr>
          <w:p w14:paraId="6EE1114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w:t>
            </w:r>
          </w:p>
        </w:tc>
        <w:tc>
          <w:tcPr>
            <w:tcW w:w="1366" w:type="dxa"/>
            <w:shd w:val="clear" w:color="auto" w:fill="auto"/>
            <w:vAlign w:val="center"/>
          </w:tcPr>
          <w:p w14:paraId="4B60FFE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F3D96B2" w14:textId="77777777" w:rsidTr="00FD7801">
        <w:trPr>
          <w:trHeight w:val="3375"/>
        </w:trPr>
        <w:tc>
          <w:tcPr>
            <w:tcW w:w="841" w:type="dxa"/>
            <w:shd w:val="clear" w:color="auto" w:fill="FFFFFF"/>
            <w:vAlign w:val="center"/>
          </w:tcPr>
          <w:p w14:paraId="5E707D1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10,2</w:t>
            </w:r>
          </w:p>
        </w:tc>
        <w:tc>
          <w:tcPr>
            <w:tcW w:w="5964" w:type="dxa"/>
            <w:shd w:val="clear" w:color="auto" w:fill="auto"/>
            <w:vAlign w:val="center"/>
          </w:tcPr>
          <w:p w14:paraId="3BB5C4B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50 CM X 50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47499D5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27</w:t>
            </w:r>
          </w:p>
        </w:tc>
        <w:tc>
          <w:tcPr>
            <w:tcW w:w="1366" w:type="dxa"/>
            <w:shd w:val="clear" w:color="auto" w:fill="auto"/>
            <w:vAlign w:val="center"/>
          </w:tcPr>
          <w:p w14:paraId="6E25F7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39F4EAC" w14:textId="77777777" w:rsidTr="00FD7801">
        <w:trPr>
          <w:trHeight w:val="765"/>
        </w:trPr>
        <w:tc>
          <w:tcPr>
            <w:tcW w:w="841" w:type="dxa"/>
            <w:shd w:val="clear" w:color="auto" w:fill="FFFFFF"/>
            <w:vAlign w:val="center"/>
          </w:tcPr>
          <w:p w14:paraId="68CAED6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10,3</w:t>
            </w:r>
          </w:p>
        </w:tc>
        <w:tc>
          <w:tcPr>
            <w:tcW w:w="5964" w:type="dxa"/>
            <w:shd w:val="clear" w:color="auto" w:fill="auto"/>
            <w:vAlign w:val="center"/>
          </w:tcPr>
          <w:p w14:paraId="3415ECD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CAJAS DE INSPECCIÓN DE 60 CM X 60 CM, MANTENIMIENTO PREVENTIVO Y CORRECTIVO. </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482B9BA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27</w:t>
            </w:r>
          </w:p>
        </w:tc>
        <w:tc>
          <w:tcPr>
            <w:tcW w:w="1366" w:type="dxa"/>
            <w:shd w:val="clear" w:color="auto" w:fill="auto"/>
            <w:vAlign w:val="center"/>
          </w:tcPr>
          <w:p w14:paraId="4BFFC55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08197CB8" w14:textId="77777777" w:rsidTr="00FD7801">
        <w:trPr>
          <w:trHeight w:val="4035"/>
        </w:trPr>
        <w:tc>
          <w:tcPr>
            <w:tcW w:w="841" w:type="dxa"/>
            <w:shd w:val="clear" w:color="auto" w:fill="FFFFFF"/>
            <w:vAlign w:val="center"/>
          </w:tcPr>
          <w:p w14:paraId="0199F7D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10,4</w:t>
            </w:r>
          </w:p>
        </w:tc>
        <w:tc>
          <w:tcPr>
            <w:tcW w:w="5964" w:type="dxa"/>
            <w:shd w:val="clear" w:color="auto" w:fill="auto"/>
            <w:vAlign w:val="center"/>
          </w:tcPr>
          <w:p w14:paraId="46FF80DB"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60 CM X 55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2FF32C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auto"/>
            <w:vAlign w:val="center"/>
          </w:tcPr>
          <w:p w14:paraId="234BDCF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F59D422" w14:textId="77777777" w:rsidTr="00FD7801">
        <w:trPr>
          <w:trHeight w:val="1044"/>
        </w:trPr>
        <w:tc>
          <w:tcPr>
            <w:tcW w:w="841" w:type="dxa"/>
            <w:shd w:val="clear" w:color="auto" w:fill="FFFFFF"/>
            <w:vAlign w:val="center"/>
          </w:tcPr>
          <w:p w14:paraId="54D25D0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10,5</w:t>
            </w:r>
          </w:p>
        </w:tc>
        <w:tc>
          <w:tcPr>
            <w:tcW w:w="5964" w:type="dxa"/>
            <w:shd w:val="clear" w:color="auto" w:fill="auto"/>
            <w:vAlign w:val="center"/>
          </w:tcPr>
          <w:p w14:paraId="5440DF9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CAJAS DE INSPECCIÓN DE 60 CM X 80 CM, MANTENIMIENTO PREVENTIVO Y CORRECTIVO. </w:t>
            </w:r>
            <w:r w:rsidRPr="00FD7801">
              <w:rPr>
                <w:rFonts w:eastAsia="Arial"/>
                <w:b/>
                <w:color w:val="000000"/>
                <w:sz w:val="20"/>
                <w:szCs w:val="20"/>
                <w:lang w:val="es-CO"/>
              </w:rPr>
              <w:br/>
              <w:t>NECESIDAD:</w:t>
            </w:r>
            <w:r w:rsidRPr="00FD7801">
              <w:rPr>
                <w:rFonts w:eastAsia="Arial"/>
                <w:color w:val="000000"/>
                <w:sz w:val="20"/>
                <w:szCs w:val="20"/>
                <w:lang w:val="es-CO"/>
              </w:rPr>
              <w:t xml:space="preserve">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7CFB43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7</w:t>
            </w:r>
          </w:p>
        </w:tc>
        <w:tc>
          <w:tcPr>
            <w:tcW w:w="1366" w:type="dxa"/>
            <w:shd w:val="clear" w:color="auto" w:fill="auto"/>
            <w:vAlign w:val="center"/>
          </w:tcPr>
          <w:p w14:paraId="5640CF6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21267D9" w14:textId="77777777" w:rsidTr="00FD7801">
        <w:trPr>
          <w:trHeight w:val="3630"/>
        </w:trPr>
        <w:tc>
          <w:tcPr>
            <w:tcW w:w="841" w:type="dxa"/>
            <w:shd w:val="clear" w:color="auto" w:fill="FFFFFF"/>
            <w:vAlign w:val="center"/>
          </w:tcPr>
          <w:p w14:paraId="642C171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10,6</w:t>
            </w:r>
          </w:p>
        </w:tc>
        <w:tc>
          <w:tcPr>
            <w:tcW w:w="5964" w:type="dxa"/>
            <w:shd w:val="clear" w:color="auto" w:fill="auto"/>
            <w:vAlign w:val="center"/>
          </w:tcPr>
          <w:p w14:paraId="2F6F5C17"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80 CM X 60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E2CAF5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734FF71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D89BA0D" w14:textId="77777777" w:rsidTr="00FD7801">
        <w:trPr>
          <w:trHeight w:val="4035"/>
        </w:trPr>
        <w:tc>
          <w:tcPr>
            <w:tcW w:w="841" w:type="dxa"/>
            <w:shd w:val="clear" w:color="auto" w:fill="FFFFFF"/>
            <w:vAlign w:val="center"/>
          </w:tcPr>
          <w:p w14:paraId="5726C63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10,7</w:t>
            </w:r>
          </w:p>
        </w:tc>
        <w:tc>
          <w:tcPr>
            <w:tcW w:w="5964" w:type="dxa"/>
            <w:shd w:val="clear" w:color="auto" w:fill="auto"/>
            <w:vAlign w:val="center"/>
          </w:tcPr>
          <w:p w14:paraId="68D9D9F3"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70 CM X 70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088B22A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8</w:t>
            </w:r>
          </w:p>
        </w:tc>
        <w:tc>
          <w:tcPr>
            <w:tcW w:w="1366" w:type="dxa"/>
            <w:shd w:val="clear" w:color="auto" w:fill="auto"/>
            <w:vAlign w:val="center"/>
          </w:tcPr>
          <w:p w14:paraId="5CBC752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F4DFA4D" w14:textId="77777777" w:rsidTr="00FD7801">
        <w:trPr>
          <w:trHeight w:val="1191"/>
        </w:trPr>
        <w:tc>
          <w:tcPr>
            <w:tcW w:w="841" w:type="dxa"/>
            <w:shd w:val="clear" w:color="auto" w:fill="FFFFFF"/>
            <w:vAlign w:val="center"/>
          </w:tcPr>
          <w:p w14:paraId="07B36F0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10,8</w:t>
            </w:r>
          </w:p>
        </w:tc>
        <w:tc>
          <w:tcPr>
            <w:tcW w:w="5964" w:type="dxa"/>
            <w:shd w:val="clear" w:color="auto" w:fill="auto"/>
            <w:vAlign w:val="center"/>
          </w:tcPr>
          <w:p w14:paraId="706D1BE1"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80 CM X 80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24D3810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53</w:t>
            </w:r>
          </w:p>
        </w:tc>
        <w:tc>
          <w:tcPr>
            <w:tcW w:w="1366" w:type="dxa"/>
            <w:shd w:val="clear" w:color="auto" w:fill="auto"/>
            <w:vAlign w:val="center"/>
          </w:tcPr>
          <w:p w14:paraId="6109877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4EC18B3" w14:textId="77777777" w:rsidTr="00FD7801">
        <w:trPr>
          <w:trHeight w:val="4035"/>
        </w:trPr>
        <w:tc>
          <w:tcPr>
            <w:tcW w:w="841" w:type="dxa"/>
            <w:shd w:val="clear" w:color="auto" w:fill="FFFFFF"/>
            <w:vAlign w:val="center"/>
          </w:tcPr>
          <w:p w14:paraId="5D88388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10,9</w:t>
            </w:r>
          </w:p>
        </w:tc>
        <w:tc>
          <w:tcPr>
            <w:tcW w:w="5964" w:type="dxa"/>
            <w:shd w:val="clear" w:color="auto" w:fill="auto"/>
            <w:vAlign w:val="center"/>
          </w:tcPr>
          <w:p w14:paraId="0D984141"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90 CM X 60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250C0FF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5ACD36C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502A0C4" w14:textId="77777777" w:rsidTr="00FD7801">
        <w:trPr>
          <w:trHeight w:val="4035"/>
        </w:trPr>
        <w:tc>
          <w:tcPr>
            <w:tcW w:w="841" w:type="dxa"/>
            <w:shd w:val="clear" w:color="auto" w:fill="FFFFFF"/>
            <w:vAlign w:val="center"/>
          </w:tcPr>
          <w:p w14:paraId="007C6CF6" w14:textId="77777777" w:rsidR="00FD7801" w:rsidRPr="00FD7801" w:rsidRDefault="00FD7801" w:rsidP="00FD7801">
            <w:pPr>
              <w:spacing w:after="0" w:line="240" w:lineRule="auto"/>
              <w:ind w:firstLine="200"/>
              <w:rPr>
                <w:rFonts w:eastAsia="Arial"/>
                <w:color w:val="000000"/>
                <w:sz w:val="20"/>
                <w:szCs w:val="20"/>
                <w:lang w:val="es-CO"/>
              </w:rPr>
            </w:pPr>
            <w:r w:rsidRPr="00FD7801">
              <w:rPr>
                <w:rFonts w:eastAsia="Arial"/>
                <w:color w:val="000000"/>
                <w:sz w:val="20"/>
                <w:szCs w:val="20"/>
                <w:lang w:val="es-CO"/>
              </w:rPr>
              <w:lastRenderedPageBreak/>
              <w:t>10,10</w:t>
            </w:r>
          </w:p>
        </w:tc>
        <w:tc>
          <w:tcPr>
            <w:tcW w:w="5964" w:type="dxa"/>
            <w:shd w:val="clear" w:color="auto" w:fill="auto"/>
            <w:vAlign w:val="center"/>
          </w:tcPr>
          <w:p w14:paraId="2B4E515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90 CM X 90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7694854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w:t>
            </w:r>
          </w:p>
        </w:tc>
        <w:tc>
          <w:tcPr>
            <w:tcW w:w="1366" w:type="dxa"/>
            <w:shd w:val="clear" w:color="auto" w:fill="auto"/>
            <w:vAlign w:val="center"/>
          </w:tcPr>
          <w:p w14:paraId="3ACAA20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55797B4" w14:textId="77777777" w:rsidTr="00FD7801">
        <w:trPr>
          <w:trHeight w:val="1758"/>
        </w:trPr>
        <w:tc>
          <w:tcPr>
            <w:tcW w:w="841" w:type="dxa"/>
            <w:shd w:val="clear" w:color="auto" w:fill="FFFFFF"/>
            <w:vAlign w:val="center"/>
          </w:tcPr>
          <w:p w14:paraId="30DE72F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10,11</w:t>
            </w:r>
          </w:p>
        </w:tc>
        <w:tc>
          <w:tcPr>
            <w:tcW w:w="5964" w:type="dxa"/>
            <w:shd w:val="clear" w:color="auto" w:fill="auto"/>
            <w:vAlign w:val="center"/>
          </w:tcPr>
          <w:p w14:paraId="0D85B3A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100 CM X 100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D4AF6F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w:t>
            </w:r>
          </w:p>
        </w:tc>
        <w:tc>
          <w:tcPr>
            <w:tcW w:w="1366" w:type="dxa"/>
            <w:shd w:val="clear" w:color="auto" w:fill="auto"/>
            <w:vAlign w:val="center"/>
          </w:tcPr>
          <w:p w14:paraId="1FF1835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6C85E3E" w14:textId="77777777" w:rsidTr="00FD7801">
        <w:trPr>
          <w:trHeight w:val="4035"/>
        </w:trPr>
        <w:tc>
          <w:tcPr>
            <w:tcW w:w="841" w:type="dxa"/>
            <w:shd w:val="clear" w:color="auto" w:fill="FFFFFF"/>
            <w:vAlign w:val="center"/>
          </w:tcPr>
          <w:p w14:paraId="7C63A28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10,12</w:t>
            </w:r>
          </w:p>
        </w:tc>
        <w:tc>
          <w:tcPr>
            <w:tcW w:w="5964" w:type="dxa"/>
            <w:shd w:val="clear" w:color="auto" w:fill="auto"/>
            <w:vAlign w:val="center"/>
          </w:tcPr>
          <w:p w14:paraId="09D66168"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100 CM X 60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00639AD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0838E01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3278D0F3" w14:textId="77777777" w:rsidTr="00FD7801">
        <w:trPr>
          <w:trHeight w:val="1134"/>
        </w:trPr>
        <w:tc>
          <w:tcPr>
            <w:tcW w:w="841" w:type="dxa"/>
            <w:shd w:val="clear" w:color="auto" w:fill="FFFFFF"/>
            <w:vAlign w:val="center"/>
          </w:tcPr>
          <w:p w14:paraId="3FD435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10,13</w:t>
            </w:r>
          </w:p>
        </w:tc>
        <w:tc>
          <w:tcPr>
            <w:tcW w:w="5964" w:type="dxa"/>
            <w:shd w:val="clear" w:color="auto" w:fill="auto"/>
            <w:vAlign w:val="center"/>
          </w:tcPr>
          <w:p w14:paraId="12F589D7"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100 CM X 70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70B5AE0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2</w:t>
            </w:r>
          </w:p>
        </w:tc>
        <w:tc>
          <w:tcPr>
            <w:tcW w:w="1366" w:type="dxa"/>
            <w:shd w:val="clear" w:color="auto" w:fill="auto"/>
            <w:vAlign w:val="center"/>
          </w:tcPr>
          <w:p w14:paraId="04E25A3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9652DDC" w14:textId="77777777" w:rsidTr="00FD7801">
        <w:trPr>
          <w:trHeight w:val="3480"/>
        </w:trPr>
        <w:tc>
          <w:tcPr>
            <w:tcW w:w="841" w:type="dxa"/>
            <w:shd w:val="clear" w:color="auto" w:fill="FFFFFF"/>
            <w:vAlign w:val="center"/>
          </w:tcPr>
          <w:p w14:paraId="5FF4B7D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10,14</w:t>
            </w:r>
          </w:p>
        </w:tc>
        <w:tc>
          <w:tcPr>
            <w:tcW w:w="5964" w:type="dxa"/>
            <w:shd w:val="clear" w:color="auto" w:fill="auto"/>
            <w:vAlign w:val="center"/>
          </w:tcPr>
          <w:p w14:paraId="60594DA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CAJAS DE INSPECCIÓN DE 100 CM X 80 CM, MANTENIMIENTO PREVENTIVO Y CORRECTIVO.</w:t>
            </w:r>
            <w:r w:rsidRPr="00FD7801">
              <w:rPr>
                <w:rFonts w:eastAsia="Arial"/>
                <w:b/>
                <w:color w:val="000000"/>
                <w:sz w:val="20"/>
                <w:szCs w:val="20"/>
                <w:lang w:val="es-CO"/>
              </w:rPr>
              <w:br/>
              <w:t xml:space="preserve">Necesidad: </w:t>
            </w:r>
            <w:r w:rsidRPr="00FD7801">
              <w:rPr>
                <w:rFonts w:eastAsia="Arial"/>
                <w:color w:val="000000"/>
                <w:sz w:val="20"/>
                <w:szCs w:val="20"/>
                <w:lang w:val="es-CO"/>
              </w:rPr>
              <w:b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D04B3B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w:t>
            </w:r>
          </w:p>
        </w:tc>
        <w:tc>
          <w:tcPr>
            <w:tcW w:w="1366" w:type="dxa"/>
            <w:shd w:val="clear" w:color="auto" w:fill="auto"/>
            <w:vAlign w:val="center"/>
          </w:tcPr>
          <w:p w14:paraId="1870631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D710D19" w14:textId="77777777" w:rsidTr="00FD7801">
        <w:trPr>
          <w:trHeight w:val="3540"/>
        </w:trPr>
        <w:tc>
          <w:tcPr>
            <w:tcW w:w="841" w:type="dxa"/>
            <w:shd w:val="clear" w:color="auto" w:fill="FFFFFF"/>
            <w:vAlign w:val="center"/>
          </w:tcPr>
          <w:p w14:paraId="599D118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10,15</w:t>
            </w:r>
          </w:p>
        </w:tc>
        <w:tc>
          <w:tcPr>
            <w:tcW w:w="5964" w:type="dxa"/>
            <w:shd w:val="clear" w:color="auto" w:fill="auto"/>
            <w:vAlign w:val="center"/>
          </w:tcPr>
          <w:p w14:paraId="4698B1D3"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CAJAS DE INSPECCIÓN DE 100 CM X 90 CM, MANTENIMIENTO PREVENTIVO Y CORRECTIVO.</w:t>
            </w:r>
            <w:r w:rsidRPr="00FD7801">
              <w:rPr>
                <w:rFonts w:eastAsia="Arial"/>
                <w:b/>
                <w:color w:val="000000"/>
                <w:sz w:val="20"/>
                <w:szCs w:val="20"/>
                <w:lang w:val="es-CO"/>
              </w:rPr>
              <w:br/>
              <w:t xml:space="preserve">Necesidad:  </w:t>
            </w:r>
            <w:r w:rsidRPr="00FD7801">
              <w:rPr>
                <w:rFonts w:eastAsia="Arial"/>
                <w:b/>
                <w:color w:val="000000"/>
                <w:sz w:val="20"/>
                <w:szCs w:val="20"/>
                <w:lang w:val="es-CO"/>
              </w:rPr>
              <w:br/>
            </w:r>
            <w:r w:rsidRPr="00FD7801">
              <w:rPr>
                <w:rFonts w:eastAsia="Arial"/>
                <w:color w:val="000000"/>
                <w:sz w:val="20"/>
                <w:szCs w:val="20"/>
                <w:lang w:val="es-CO"/>
              </w:rP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6AEAD51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4DFD298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2774BAA" w14:textId="77777777" w:rsidTr="00FD7801">
        <w:trPr>
          <w:trHeight w:val="1191"/>
        </w:trPr>
        <w:tc>
          <w:tcPr>
            <w:tcW w:w="841" w:type="dxa"/>
            <w:shd w:val="clear" w:color="auto" w:fill="FFFFFF"/>
            <w:vAlign w:val="center"/>
          </w:tcPr>
          <w:p w14:paraId="55104F9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10,16</w:t>
            </w:r>
          </w:p>
        </w:tc>
        <w:tc>
          <w:tcPr>
            <w:tcW w:w="5964" w:type="dxa"/>
            <w:shd w:val="clear" w:color="auto" w:fill="auto"/>
            <w:vAlign w:val="center"/>
          </w:tcPr>
          <w:p w14:paraId="0CAD4890"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CAJAS DE INSPECCIÓN DE 120 CM X 90 CM, MANTENIMIENTO PREVENTIVO Y CORRECTIVO. </w:t>
            </w:r>
            <w:r w:rsidRPr="00FD7801">
              <w:rPr>
                <w:rFonts w:eastAsia="Arial"/>
                <w:b/>
                <w:color w:val="000000"/>
                <w:sz w:val="20"/>
                <w:szCs w:val="20"/>
                <w:lang w:val="es-CO"/>
              </w:rPr>
              <w:br/>
              <w:t xml:space="preserve">Necesidad: </w:t>
            </w:r>
            <w:r w:rsidRPr="00FD7801">
              <w:rPr>
                <w:rFonts w:eastAsia="Arial"/>
                <w:b/>
                <w:color w:val="000000"/>
                <w:sz w:val="20"/>
                <w:szCs w:val="20"/>
                <w:lang w:val="es-CO"/>
              </w:rPr>
              <w:br/>
            </w:r>
            <w:r w:rsidRPr="00FD7801">
              <w:rPr>
                <w:rFonts w:eastAsia="Arial"/>
                <w:color w:val="000000"/>
                <w:sz w:val="20"/>
                <w:szCs w:val="20"/>
                <w:lang w:val="es-CO"/>
              </w:rP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w:t>
            </w:r>
            <w:r w:rsidRPr="00FD7801">
              <w:rPr>
                <w:rFonts w:eastAsia="Arial"/>
                <w:color w:val="000000"/>
                <w:sz w:val="20"/>
                <w:szCs w:val="20"/>
                <w:lang w:val="es-CO"/>
              </w:rPr>
              <w:lastRenderedPageBreak/>
              <w:t xml:space="preserve">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6EC57F1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2</w:t>
            </w:r>
          </w:p>
        </w:tc>
        <w:tc>
          <w:tcPr>
            <w:tcW w:w="1366" w:type="dxa"/>
            <w:shd w:val="clear" w:color="auto" w:fill="auto"/>
            <w:vAlign w:val="center"/>
          </w:tcPr>
          <w:p w14:paraId="29A8CFA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073B6669" w14:textId="77777777" w:rsidTr="00FD7801">
        <w:trPr>
          <w:trHeight w:val="3765"/>
        </w:trPr>
        <w:tc>
          <w:tcPr>
            <w:tcW w:w="841" w:type="dxa"/>
            <w:shd w:val="clear" w:color="auto" w:fill="FFFFFF"/>
            <w:vAlign w:val="center"/>
          </w:tcPr>
          <w:p w14:paraId="659EBC6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10,17</w:t>
            </w:r>
          </w:p>
        </w:tc>
        <w:tc>
          <w:tcPr>
            <w:tcW w:w="5964" w:type="dxa"/>
            <w:shd w:val="clear" w:color="auto" w:fill="auto"/>
            <w:vAlign w:val="center"/>
          </w:tcPr>
          <w:p w14:paraId="6C354ADC"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br/>
              <w:t xml:space="preserve">CAJAS DE INSPECCIÓN DE 100 CM X 200 CM, MANTENIMIENTO PREVENTIVO Y CORRECTIVO. </w:t>
            </w:r>
            <w:r w:rsidRPr="00FD7801">
              <w:rPr>
                <w:rFonts w:eastAsia="Arial"/>
                <w:b/>
                <w:color w:val="000000"/>
                <w:sz w:val="20"/>
                <w:szCs w:val="20"/>
                <w:lang w:val="es-CO"/>
              </w:rPr>
              <w:br/>
              <w:t xml:space="preserve">Necesidad: </w:t>
            </w:r>
            <w:r w:rsidRPr="00FD7801">
              <w:rPr>
                <w:rFonts w:eastAsia="Arial"/>
                <w:b/>
                <w:color w:val="000000"/>
                <w:sz w:val="20"/>
                <w:szCs w:val="20"/>
                <w:lang w:val="es-CO"/>
              </w:rPr>
              <w:br/>
            </w:r>
            <w:r w:rsidRPr="00FD7801">
              <w:rPr>
                <w:rFonts w:eastAsia="Arial"/>
                <w:color w:val="000000"/>
                <w:sz w:val="20"/>
                <w:szCs w:val="20"/>
                <w:lang w:val="es-CO"/>
              </w:rPr>
              <w:t xml:space="preserve">a. lavado, asegurando la eliminación de sedimentos y residuos que obstrucciones el flujo de agua residual. </w:t>
            </w:r>
            <w:r w:rsidRPr="00FD7801">
              <w:rPr>
                <w:rFonts w:eastAsia="Arial"/>
                <w:color w:val="000000"/>
                <w:sz w:val="20"/>
                <w:szCs w:val="20"/>
                <w:lang w:val="es-CO"/>
              </w:rPr>
              <w:br/>
              <w:t xml:space="preserve">b. sondeo de tubería con herramientas para verificar la integridad de las tuberías entre las cajas o hacia el pozo asegurando el flujo natural del agua residual </w:t>
            </w:r>
            <w:r w:rsidRPr="00FD7801">
              <w:rPr>
                <w:rFonts w:eastAsia="Arial"/>
                <w:color w:val="000000"/>
                <w:sz w:val="20"/>
                <w:szCs w:val="20"/>
                <w:lang w:val="es-CO"/>
              </w:rPr>
              <w:br/>
              <w:t xml:space="preserve">c. pintura de tapa, tipo de pintura, esmalte para exterior de color negro. </w:t>
            </w:r>
            <w:r w:rsidRPr="00FD7801">
              <w:rPr>
                <w:rFonts w:eastAsia="Arial"/>
                <w:color w:val="000000"/>
                <w:sz w:val="20"/>
                <w:szCs w:val="20"/>
                <w:lang w:val="es-CO"/>
              </w:rPr>
              <w:br/>
              <w:t>d. marcado consecutivo con numeración de tamaño:  20 cm de largo x 10 cm de ancho, tipo de pintura esmalte para exterior color blanco, la numeración será direccionada por el supervisor del contrato.</w:t>
            </w:r>
          </w:p>
        </w:tc>
        <w:tc>
          <w:tcPr>
            <w:tcW w:w="1185" w:type="dxa"/>
            <w:shd w:val="clear" w:color="auto" w:fill="auto"/>
            <w:vAlign w:val="center"/>
          </w:tcPr>
          <w:p w14:paraId="5385DB9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51474CC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081D5C5A" w14:textId="77777777" w:rsidTr="00FD7801">
        <w:trPr>
          <w:trHeight w:val="1995"/>
        </w:trPr>
        <w:tc>
          <w:tcPr>
            <w:tcW w:w="841" w:type="dxa"/>
            <w:shd w:val="clear" w:color="auto" w:fill="FFFFFF"/>
            <w:vAlign w:val="center"/>
          </w:tcPr>
          <w:p w14:paraId="0CD4762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10,18</w:t>
            </w:r>
          </w:p>
        </w:tc>
        <w:tc>
          <w:tcPr>
            <w:tcW w:w="5964" w:type="dxa"/>
            <w:shd w:val="clear" w:color="auto" w:fill="FFFFFF"/>
            <w:vAlign w:val="center"/>
          </w:tcPr>
          <w:p w14:paraId="0DFB50F7"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color w:val="000000"/>
                <w:sz w:val="20"/>
                <w:szCs w:val="20"/>
                <w:lang w:val="es-CO"/>
              </w:rPr>
              <w:t>Suministro e instalación de tapas en concreto de 3.000 psi, con dimensiones de 100 cm x 100 cm. El ítem incluye acero de refuerzo en malla electrosoldada, proporcional al tamaño de la tapa, utilizando varilla de 3/8". Se incorpora agarradera en hierro retráctil para facilitar su manipulación, así como todos los elementos necesarios para garantizar una instalación adecuada y un funcionamiento seguro y duradero.</w:t>
            </w:r>
          </w:p>
        </w:tc>
        <w:tc>
          <w:tcPr>
            <w:tcW w:w="1185" w:type="dxa"/>
            <w:shd w:val="clear" w:color="auto" w:fill="FFFFFF"/>
            <w:vAlign w:val="center"/>
          </w:tcPr>
          <w:p w14:paraId="7D5DC2A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1100B5D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F05C4B7" w14:textId="77777777" w:rsidTr="00FD7801">
        <w:trPr>
          <w:trHeight w:val="482"/>
        </w:trPr>
        <w:tc>
          <w:tcPr>
            <w:tcW w:w="841" w:type="dxa"/>
            <w:shd w:val="clear" w:color="auto" w:fill="FFFFFF"/>
            <w:vAlign w:val="center"/>
          </w:tcPr>
          <w:p w14:paraId="696CAC0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10,19</w:t>
            </w:r>
          </w:p>
        </w:tc>
        <w:tc>
          <w:tcPr>
            <w:tcW w:w="5964" w:type="dxa"/>
            <w:shd w:val="clear" w:color="auto" w:fill="auto"/>
            <w:vAlign w:val="center"/>
          </w:tcPr>
          <w:p w14:paraId="7E8B583D"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POZOS DE INSPECCIÓN RED DE DRENAJES DE AGUAS RESIDUALES  </w:t>
            </w:r>
            <w:r w:rsidRPr="00FD7801">
              <w:rPr>
                <w:rFonts w:eastAsia="Arial"/>
                <w:b/>
                <w:color w:val="000000"/>
                <w:sz w:val="20"/>
                <w:szCs w:val="20"/>
                <w:lang w:val="es-CO"/>
              </w:rPr>
              <w:br/>
              <w:t xml:space="preserve">Necesidad: </w:t>
            </w:r>
            <w:r w:rsidRPr="00FD7801">
              <w:rPr>
                <w:rFonts w:eastAsia="Arial"/>
                <w:b/>
                <w:color w:val="000000"/>
                <w:sz w:val="20"/>
                <w:szCs w:val="20"/>
                <w:lang w:val="es-CO"/>
              </w:rPr>
              <w:br/>
              <w:t>a</w:t>
            </w:r>
            <w:r w:rsidRPr="00FD7801">
              <w:rPr>
                <w:rFonts w:eastAsia="Arial"/>
                <w:color w:val="000000"/>
                <w:sz w:val="20"/>
                <w:szCs w:val="20"/>
                <w:lang w:val="es-CO"/>
              </w:rPr>
              <w:t xml:space="preserve">. lavado, asegurando la eliminación de sedimentos y residuos que obstrucciones el flujo de agua residual. </w:t>
            </w:r>
            <w:r w:rsidRPr="00FD7801">
              <w:rPr>
                <w:rFonts w:eastAsia="Arial"/>
                <w:color w:val="000000"/>
                <w:sz w:val="20"/>
                <w:szCs w:val="20"/>
                <w:lang w:val="es-CO"/>
              </w:rPr>
              <w:br/>
            </w:r>
            <w:r w:rsidRPr="00FD7801">
              <w:rPr>
                <w:rFonts w:eastAsia="Arial"/>
                <w:b/>
                <w:color w:val="000000"/>
                <w:sz w:val="20"/>
                <w:szCs w:val="20"/>
                <w:lang w:val="es-CO"/>
              </w:rPr>
              <w:t>b.</w:t>
            </w:r>
            <w:r w:rsidRPr="00FD7801">
              <w:rPr>
                <w:rFonts w:eastAsia="Arial"/>
                <w:color w:val="000000"/>
                <w:sz w:val="20"/>
                <w:szCs w:val="20"/>
                <w:lang w:val="es-CO"/>
              </w:rPr>
              <w:t xml:space="preserve"> sondeo de tubería con herramientas para verificar la integridad de las tuberías entre pozos asegurando el flujo natural del agua residual </w:t>
            </w:r>
            <w:r w:rsidRPr="00FD7801">
              <w:rPr>
                <w:rFonts w:eastAsia="Arial"/>
                <w:color w:val="000000"/>
                <w:sz w:val="20"/>
                <w:szCs w:val="20"/>
                <w:lang w:val="es-CO"/>
              </w:rPr>
              <w:br/>
            </w:r>
            <w:r w:rsidRPr="00FD7801">
              <w:rPr>
                <w:rFonts w:eastAsia="Arial"/>
                <w:b/>
                <w:color w:val="000000"/>
                <w:sz w:val="20"/>
                <w:szCs w:val="20"/>
                <w:lang w:val="es-CO"/>
              </w:rPr>
              <w:t>c.</w:t>
            </w:r>
            <w:r w:rsidRPr="00FD7801">
              <w:rPr>
                <w:rFonts w:eastAsia="Arial"/>
                <w:color w:val="000000"/>
                <w:sz w:val="20"/>
                <w:szCs w:val="20"/>
                <w:lang w:val="es-CO"/>
              </w:rPr>
              <w:t xml:space="preserve"> pintura de tapa, tipo de pintura, esmalte para exterior de color negro. </w:t>
            </w:r>
            <w:r w:rsidRPr="00FD7801">
              <w:rPr>
                <w:rFonts w:eastAsia="Arial"/>
                <w:color w:val="000000"/>
                <w:sz w:val="20"/>
                <w:szCs w:val="20"/>
                <w:lang w:val="es-CO"/>
              </w:rPr>
              <w:br/>
            </w:r>
            <w:r w:rsidRPr="00FD7801">
              <w:rPr>
                <w:rFonts w:eastAsia="Arial"/>
                <w:b/>
                <w:color w:val="000000"/>
                <w:sz w:val="20"/>
                <w:szCs w:val="20"/>
                <w:lang w:val="es-CO"/>
              </w:rPr>
              <w:t>d.</w:t>
            </w:r>
            <w:r w:rsidRPr="00FD7801">
              <w:rPr>
                <w:rFonts w:eastAsia="Arial"/>
                <w:color w:val="000000"/>
                <w:sz w:val="20"/>
                <w:szCs w:val="20"/>
                <w:lang w:val="es-CO"/>
              </w:rPr>
              <w:t xml:space="preserve"> marcado consecutivo con numeración de tamaño:  20 cm de largo x 10 cm de ancho, tipo de pintura esmalte para exterior color blanco, la numeración será direccionada por el supervisor del contrato</w:t>
            </w:r>
            <w:r w:rsidRPr="00FD7801">
              <w:rPr>
                <w:rFonts w:eastAsia="Arial"/>
                <w:b/>
                <w:color w:val="000000"/>
                <w:sz w:val="20"/>
                <w:szCs w:val="20"/>
                <w:lang w:val="es-CO"/>
              </w:rPr>
              <w:t>.</w:t>
            </w:r>
          </w:p>
        </w:tc>
        <w:tc>
          <w:tcPr>
            <w:tcW w:w="1185" w:type="dxa"/>
            <w:shd w:val="clear" w:color="auto" w:fill="auto"/>
            <w:vAlign w:val="center"/>
          </w:tcPr>
          <w:p w14:paraId="42C5137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36</w:t>
            </w:r>
          </w:p>
        </w:tc>
        <w:tc>
          <w:tcPr>
            <w:tcW w:w="1366" w:type="dxa"/>
            <w:shd w:val="clear" w:color="auto" w:fill="auto"/>
            <w:vAlign w:val="center"/>
          </w:tcPr>
          <w:p w14:paraId="1D87DCD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B15D67B" w14:textId="77777777" w:rsidTr="00FD7801">
        <w:trPr>
          <w:trHeight w:val="315"/>
        </w:trPr>
        <w:tc>
          <w:tcPr>
            <w:tcW w:w="841" w:type="dxa"/>
            <w:shd w:val="clear" w:color="auto" w:fill="D9D9D9"/>
            <w:vAlign w:val="center"/>
          </w:tcPr>
          <w:p w14:paraId="2B5877A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11,0</w:t>
            </w:r>
          </w:p>
        </w:tc>
        <w:tc>
          <w:tcPr>
            <w:tcW w:w="5964" w:type="dxa"/>
            <w:shd w:val="clear" w:color="auto" w:fill="D9D9D9"/>
            <w:vAlign w:val="center"/>
          </w:tcPr>
          <w:p w14:paraId="0BE23D32"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 xml:space="preserve">SISTEMAS DE POZOS SEPTICOS </w:t>
            </w:r>
          </w:p>
        </w:tc>
        <w:tc>
          <w:tcPr>
            <w:tcW w:w="1185" w:type="dxa"/>
            <w:shd w:val="clear" w:color="auto" w:fill="D9D9D9"/>
            <w:vAlign w:val="center"/>
          </w:tcPr>
          <w:p w14:paraId="015267F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9D9D9"/>
            <w:vAlign w:val="center"/>
          </w:tcPr>
          <w:p w14:paraId="516BC03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62FF8305" w14:textId="77777777" w:rsidTr="00FD7801">
        <w:trPr>
          <w:trHeight w:val="1770"/>
        </w:trPr>
        <w:tc>
          <w:tcPr>
            <w:tcW w:w="841" w:type="dxa"/>
            <w:shd w:val="clear" w:color="auto" w:fill="auto"/>
            <w:vAlign w:val="center"/>
          </w:tcPr>
          <w:p w14:paraId="0FD21D7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11,1</w:t>
            </w:r>
          </w:p>
        </w:tc>
        <w:tc>
          <w:tcPr>
            <w:tcW w:w="5964" w:type="dxa"/>
            <w:shd w:val="clear" w:color="auto" w:fill="auto"/>
            <w:vAlign w:val="center"/>
          </w:tcPr>
          <w:p w14:paraId="1CB40C8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r>
            <w:r w:rsidRPr="00FD7801">
              <w:rPr>
                <w:rFonts w:eastAsia="Arial"/>
                <w:b/>
                <w:color w:val="000000"/>
                <w:sz w:val="20"/>
                <w:szCs w:val="20"/>
                <w:lang w:val="es-CO"/>
              </w:rPr>
              <w:t>UBICACION:</w:t>
            </w:r>
            <w:r w:rsidRPr="00FD7801">
              <w:rPr>
                <w:rFonts w:eastAsia="Arial"/>
                <w:color w:val="000000"/>
                <w:sz w:val="20"/>
                <w:szCs w:val="20"/>
                <w:lang w:val="es-CO"/>
              </w:rPr>
              <w:t xml:space="preserve"> </w:t>
            </w:r>
            <w:r w:rsidRPr="00FD7801">
              <w:rPr>
                <w:rFonts w:eastAsia="Arial"/>
                <w:b/>
                <w:color w:val="000000"/>
                <w:sz w:val="20"/>
                <w:szCs w:val="20"/>
                <w:lang w:val="es-CO"/>
              </w:rPr>
              <w:t>UNIDAD MECANIZACIÓN.</w:t>
            </w:r>
            <w:r w:rsidRPr="00FD7801">
              <w:rPr>
                <w:rFonts w:eastAsia="Arial"/>
                <w:color w:val="000000"/>
                <w:sz w:val="20"/>
                <w:szCs w:val="20"/>
                <w:lang w:val="es-CO"/>
              </w:rPr>
              <w:t xml:space="preserve"> </w:t>
            </w:r>
            <w:r w:rsidRPr="00FD7801">
              <w:rPr>
                <w:rFonts w:eastAsia="Arial"/>
                <w:b/>
                <w:color w:val="000000"/>
                <w:sz w:val="20"/>
                <w:szCs w:val="20"/>
                <w:lang w:val="es-CO"/>
              </w:rPr>
              <w:br/>
              <w:t>CAPACIDAD: 21 TANQUES DE 2 M3 CADA UNO</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w:t>
            </w:r>
          </w:p>
        </w:tc>
        <w:tc>
          <w:tcPr>
            <w:tcW w:w="1185" w:type="dxa"/>
            <w:shd w:val="clear" w:color="auto" w:fill="auto"/>
            <w:vAlign w:val="center"/>
          </w:tcPr>
          <w:p w14:paraId="425054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1EB94B3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A117F29" w14:textId="77777777" w:rsidTr="00FD7801">
        <w:trPr>
          <w:trHeight w:val="2055"/>
        </w:trPr>
        <w:tc>
          <w:tcPr>
            <w:tcW w:w="841" w:type="dxa"/>
            <w:shd w:val="clear" w:color="auto" w:fill="FFFFFF"/>
            <w:vAlign w:val="center"/>
          </w:tcPr>
          <w:p w14:paraId="7F5249D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11,2</w:t>
            </w:r>
          </w:p>
        </w:tc>
        <w:tc>
          <w:tcPr>
            <w:tcW w:w="5964" w:type="dxa"/>
            <w:shd w:val="clear" w:color="auto" w:fill="auto"/>
            <w:vAlign w:val="center"/>
          </w:tcPr>
          <w:p w14:paraId="4D0BC431"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PORTERIA DE TECNOPARQUE</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UN TANQUE DE 2 M3 </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577272C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5CA91F9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55907E7A" w14:textId="77777777" w:rsidTr="00FD7801">
        <w:trPr>
          <w:trHeight w:val="2055"/>
        </w:trPr>
        <w:tc>
          <w:tcPr>
            <w:tcW w:w="841" w:type="dxa"/>
            <w:shd w:val="clear" w:color="auto" w:fill="auto"/>
            <w:vAlign w:val="center"/>
          </w:tcPr>
          <w:p w14:paraId="0C483A7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11,3</w:t>
            </w:r>
          </w:p>
        </w:tc>
        <w:tc>
          <w:tcPr>
            <w:tcW w:w="5964" w:type="dxa"/>
            <w:shd w:val="clear" w:color="auto" w:fill="auto"/>
            <w:vAlign w:val="center"/>
          </w:tcPr>
          <w:p w14:paraId="396A3546"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 xml:space="preserve">TECNOPARQUE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UN TANQUE DE 2 m3, </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3A8A911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70EC6D2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99573A6" w14:textId="77777777" w:rsidTr="00FD7801">
        <w:trPr>
          <w:trHeight w:val="2055"/>
        </w:trPr>
        <w:tc>
          <w:tcPr>
            <w:tcW w:w="841" w:type="dxa"/>
            <w:shd w:val="clear" w:color="auto" w:fill="auto"/>
            <w:vAlign w:val="center"/>
          </w:tcPr>
          <w:p w14:paraId="2350EBC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11,4</w:t>
            </w:r>
          </w:p>
        </w:tc>
        <w:tc>
          <w:tcPr>
            <w:tcW w:w="5964" w:type="dxa"/>
            <w:shd w:val="clear" w:color="auto" w:fill="auto"/>
            <w:vAlign w:val="center"/>
          </w:tcPr>
          <w:p w14:paraId="7C8BF4D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 xml:space="preserve">POSCOSECHA </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DOS TANQUES DE 2.5 m3</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203BD63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329598D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39F2381" w14:textId="77777777" w:rsidTr="00FD7801">
        <w:trPr>
          <w:trHeight w:val="1695"/>
        </w:trPr>
        <w:tc>
          <w:tcPr>
            <w:tcW w:w="841" w:type="dxa"/>
            <w:shd w:val="clear" w:color="auto" w:fill="FFFFFF"/>
            <w:vAlign w:val="center"/>
          </w:tcPr>
          <w:p w14:paraId="75828EC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11,5</w:t>
            </w:r>
          </w:p>
        </w:tc>
        <w:tc>
          <w:tcPr>
            <w:tcW w:w="5964" w:type="dxa"/>
            <w:shd w:val="clear" w:color="auto" w:fill="auto"/>
            <w:vAlign w:val="center"/>
          </w:tcPr>
          <w:p w14:paraId="6C516BF8"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 xml:space="preserve">CASA AGRICOLA </w:t>
            </w:r>
            <w:r w:rsidRPr="00FD7801">
              <w:rPr>
                <w:rFonts w:eastAsia="Arial"/>
                <w:color w:val="000000"/>
                <w:sz w:val="20"/>
                <w:szCs w:val="20"/>
                <w:lang w:val="es-CO"/>
              </w:rPr>
              <w:br/>
            </w:r>
            <w:r w:rsidRPr="00FD7801">
              <w:rPr>
                <w:rFonts w:eastAsia="Arial"/>
                <w:b/>
                <w:color w:val="000000"/>
                <w:sz w:val="20"/>
                <w:szCs w:val="20"/>
                <w:lang w:val="es-CO"/>
              </w:rPr>
              <w:t xml:space="preserve">CAPACIDAD: DOS TANQUES DE  2 m3 </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0AA7F7F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68E1782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2B0F6FF" w14:textId="77777777" w:rsidTr="00FD7801">
        <w:trPr>
          <w:trHeight w:val="2055"/>
        </w:trPr>
        <w:tc>
          <w:tcPr>
            <w:tcW w:w="841" w:type="dxa"/>
            <w:shd w:val="clear" w:color="auto" w:fill="auto"/>
            <w:vAlign w:val="center"/>
          </w:tcPr>
          <w:p w14:paraId="6B2200F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11,6</w:t>
            </w:r>
          </w:p>
        </w:tc>
        <w:tc>
          <w:tcPr>
            <w:tcW w:w="5964" w:type="dxa"/>
            <w:shd w:val="clear" w:color="auto" w:fill="auto"/>
            <w:vAlign w:val="center"/>
          </w:tcPr>
          <w:p w14:paraId="2B725B8E"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UNIDAD PRODUCTIVA DE OVINOS</w:t>
            </w:r>
            <w:r w:rsidRPr="00FD7801">
              <w:rPr>
                <w:rFonts w:eastAsia="Arial"/>
                <w:color w:val="000000"/>
                <w:sz w:val="20"/>
                <w:szCs w:val="20"/>
                <w:lang w:val="es-CO"/>
              </w:rPr>
              <w:br/>
            </w:r>
            <w:r w:rsidRPr="00FD7801">
              <w:rPr>
                <w:rFonts w:eastAsia="Arial"/>
                <w:b/>
                <w:color w:val="000000"/>
                <w:sz w:val="20"/>
                <w:szCs w:val="20"/>
                <w:lang w:val="es-CO"/>
              </w:rPr>
              <w:t>CAPACIDAD</w:t>
            </w:r>
            <w:r w:rsidRPr="00FD7801">
              <w:rPr>
                <w:rFonts w:eastAsia="Arial"/>
                <w:color w:val="000000"/>
                <w:sz w:val="20"/>
                <w:szCs w:val="20"/>
                <w:lang w:val="es-CO"/>
              </w:rPr>
              <w:t xml:space="preserve"> DOS TANQUES DE 5 M3 CADA UNO </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5D2F21A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742B50B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2FB26B9" w14:textId="77777777" w:rsidTr="00FD7801">
        <w:trPr>
          <w:trHeight w:val="2025"/>
        </w:trPr>
        <w:tc>
          <w:tcPr>
            <w:tcW w:w="841" w:type="dxa"/>
            <w:shd w:val="clear" w:color="auto" w:fill="auto"/>
            <w:vAlign w:val="center"/>
          </w:tcPr>
          <w:p w14:paraId="2A00595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11,7</w:t>
            </w:r>
          </w:p>
        </w:tc>
        <w:tc>
          <w:tcPr>
            <w:tcW w:w="5964" w:type="dxa"/>
            <w:shd w:val="clear" w:color="auto" w:fill="auto"/>
            <w:vAlign w:val="center"/>
          </w:tcPr>
          <w:p w14:paraId="7AA32FCA"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Ubicación UNIDAD DE PRODUCTIVA AVICULTURA</w:t>
            </w:r>
            <w:r w:rsidRPr="00FD7801">
              <w:rPr>
                <w:rFonts w:eastAsia="Arial"/>
                <w:color w:val="000000"/>
                <w:sz w:val="20"/>
                <w:szCs w:val="20"/>
                <w:lang w:val="es-CO"/>
              </w:rPr>
              <w:br/>
              <w:t>CAPACIDAD: DOS TANQUES DE 2.5 M3</w:t>
            </w:r>
            <w:r w:rsidRPr="00FD7801">
              <w:rPr>
                <w:rFonts w:eastAsia="Arial"/>
                <w:color w:val="000000"/>
                <w:sz w:val="20"/>
                <w:szCs w:val="20"/>
                <w:lang w:val="es-CO"/>
              </w:rPr>
              <w:br/>
              <w:t>mantenimiento general, extracción de lodos y sólidos, incluye la recuperación de los lechos filtrantes, aplicación de microorganismo eficientes o activador microbiano</w:t>
            </w:r>
          </w:p>
        </w:tc>
        <w:tc>
          <w:tcPr>
            <w:tcW w:w="1185" w:type="dxa"/>
            <w:shd w:val="clear" w:color="auto" w:fill="auto"/>
            <w:vAlign w:val="center"/>
          </w:tcPr>
          <w:p w14:paraId="616D573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3AB8869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CC21884" w14:textId="77777777" w:rsidTr="00FD7801">
        <w:trPr>
          <w:trHeight w:val="1905"/>
        </w:trPr>
        <w:tc>
          <w:tcPr>
            <w:tcW w:w="841" w:type="dxa"/>
            <w:shd w:val="clear" w:color="auto" w:fill="auto"/>
            <w:vAlign w:val="center"/>
          </w:tcPr>
          <w:p w14:paraId="180942E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11,8</w:t>
            </w:r>
          </w:p>
        </w:tc>
        <w:tc>
          <w:tcPr>
            <w:tcW w:w="5964" w:type="dxa"/>
            <w:shd w:val="clear" w:color="auto" w:fill="auto"/>
            <w:vAlign w:val="center"/>
          </w:tcPr>
          <w:p w14:paraId="1B39534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MANTENIMIENTO PREVENTIVO Y CORRECTIVO DE POZO SEPTICO</w:t>
            </w:r>
            <w:r w:rsidRPr="00FD7801">
              <w:rPr>
                <w:rFonts w:eastAsia="Arial"/>
                <w:color w:val="000000"/>
                <w:sz w:val="20"/>
                <w:szCs w:val="20"/>
                <w:lang w:val="es-CO"/>
              </w:rPr>
              <w:t xml:space="preserve"> </w:t>
            </w:r>
            <w:r w:rsidRPr="00FD7801">
              <w:rPr>
                <w:rFonts w:eastAsia="Arial"/>
                <w:color w:val="000000"/>
                <w:sz w:val="20"/>
                <w:szCs w:val="20"/>
                <w:lang w:val="es-CO"/>
              </w:rPr>
              <w:br/>
              <w:t xml:space="preserve">Ubicación </w:t>
            </w:r>
            <w:r w:rsidRPr="00FD7801">
              <w:rPr>
                <w:rFonts w:eastAsia="Arial"/>
                <w:b/>
                <w:color w:val="000000"/>
                <w:sz w:val="20"/>
                <w:szCs w:val="20"/>
                <w:lang w:val="es-CO"/>
              </w:rPr>
              <w:t xml:space="preserve">UNIDAD DE PRODUCTIVA VIVERO </w:t>
            </w:r>
            <w:r w:rsidRPr="00FD7801">
              <w:rPr>
                <w:rFonts w:eastAsia="Arial"/>
                <w:color w:val="000000"/>
                <w:sz w:val="20"/>
                <w:szCs w:val="20"/>
                <w:lang w:val="es-CO"/>
              </w:rPr>
              <w:br/>
            </w:r>
            <w:r w:rsidRPr="00FD7801">
              <w:rPr>
                <w:rFonts w:eastAsia="Arial"/>
                <w:b/>
                <w:color w:val="000000"/>
                <w:sz w:val="20"/>
                <w:szCs w:val="20"/>
                <w:lang w:val="es-CO"/>
              </w:rPr>
              <w:t xml:space="preserve">CAPACIDAD: </w:t>
            </w:r>
            <w:r w:rsidRPr="00FD7801">
              <w:rPr>
                <w:rFonts w:eastAsia="Arial"/>
                <w:color w:val="000000"/>
                <w:sz w:val="20"/>
                <w:szCs w:val="20"/>
                <w:lang w:val="es-CO"/>
              </w:rPr>
              <w:t>DOS TANQUES DE 2 M3</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013B8F5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64F62B2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EC4B94A" w14:textId="77777777" w:rsidTr="00FD7801">
        <w:trPr>
          <w:trHeight w:val="477"/>
        </w:trPr>
        <w:tc>
          <w:tcPr>
            <w:tcW w:w="841" w:type="dxa"/>
            <w:shd w:val="clear" w:color="auto" w:fill="FFFFFF"/>
            <w:vAlign w:val="center"/>
          </w:tcPr>
          <w:p w14:paraId="4D335B8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11,9</w:t>
            </w:r>
          </w:p>
        </w:tc>
        <w:tc>
          <w:tcPr>
            <w:tcW w:w="5964" w:type="dxa"/>
            <w:shd w:val="clear" w:color="auto" w:fill="FFFFFF"/>
            <w:vAlign w:val="center"/>
          </w:tcPr>
          <w:p w14:paraId="3A396FBF"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MANTENIMIENTO PREVENTIVO Y CORRECTIVO DE POZO SEPTICO </w:t>
            </w:r>
            <w:r w:rsidRPr="00FD7801">
              <w:rPr>
                <w:rFonts w:eastAsia="Arial"/>
                <w:color w:val="000000"/>
                <w:sz w:val="20"/>
                <w:szCs w:val="20"/>
                <w:lang w:val="es-CO"/>
              </w:rPr>
              <w:br/>
              <w:t xml:space="preserve">Ubicación </w:t>
            </w:r>
            <w:r w:rsidRPr="00FD7801">
              <w:rPr>
                <w:rFonts w:eastAsia="Arial"/>
                <w:b/>
                <w:color w:val="000000"/>
                <w:sz w:val="20"/>
                <w:szCs w:val="20"/>
                <w:lang w:val="es-CO"/>
              </w:rPr>
              <w:t xml:space="preserve">UNIDAD DE PRODUCTIVA DE INSENCTOS </w:t>
            </w:r>
            <w:r w:rsidRPr="00FD7801">
              <w:rPr>
                <w:rFonts w:eastAsia="Arial"/>
                <w:color w:val="000000"/>
                <w:sz w:val="20"/>
                <w:szCs w:val="20"/>
                <w:lang w:val="es-CO"/>
              </w:rPr>
              <w:br/>
            </w:r>
            <w:r w:rsidRPr="00FD7801">
              <w:rPr>
                <w:rFonts w:eastAsia="Arial"/>
                <w:b/>
                <w:color w:val="000000"/>
                <w:sz w:val="20"/>
                <w:szCs w:val="20"/>
                <w:lang w:val="es-CO"/>
              </w:rPr>
              <w:t xml:space="preserve">CAPACIDAD: DOS TANQUES DE 2 M3 </w:t>
            </w:r>
            <w:r w:rsidRPr="00FD7801">
              <w:rPr>
                <w:rFonts w:eastAsia="Arial"/>
                <w:color w:val="000000"/>
                <w:sz w:val="20"/>
                <w:szCs w:val="20"/>
                <w:lang w:val="es-CO"/>
              </w:rPr>
              <w:br/>
              <w:t xml:space="preserve">Mantenimiento general, extracción de lodos y sólidos, incluye la recuperación de los lechos filtrantes, aplicación de microorganismo eficientes o activador microbiano.  </w:t>
            </w:r>
          </w:p>
        </w:tc>
        <w:tc>
          <w:tcPr>
            <w:tcW w:w="1185" w:type="dxa"/>
            <w:shd w:val="clear" w:color="auto" w:fill="auto"/>
            <w:vAlign w:val="center"/>
          </w:tcPr>
          <w:p w14:paraId="4880C93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0FB4A3E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7FE8BEAA" w14:textId="77777777" w:rsidTr="00FD7801">
        <w:trPr>
          <w:trHeight w:val="907"/>
        </w:trPr>
        <w:tc>
          <w:tcPr>
            <w:tcW w:w="841" w:type="dxa"/>
            <w:shd w:val="clear" w:color="auto" w:fill="auto"/>
            <w:vAlign w:val="center"/>
          </w:tcPr>
          <w:p w14:paraId="4C052A7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11,10</w:t>
            </w:r>
          </w:p>
        </w:tc>
        <w:tc>
          <w:tcPr>
            <w:tcW w:w="5964" w:type="dxa"/>
            <w:shd w:val="clear" w:color="auto" w:fill="FFFFFF"/>
            <w:vAlign w:val="center"/>
          </w:tcPr>
          <w:p w14:paraId="3813CF3E"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POZO DE MANEJO DE ESTIÉRCOL, MANTENIMIENTO PREVENTIVO Y CORRECTIVO</w:t>
            </w:r>
            <w:r w:rsidRPr="00FD7801">
              <w:rPr>
                <w:rFonts w:eastAsia="Arial"/>
                <w:b/>
                <w:color w:val="000000"/>
                <w:sz w:val="20"/>
                <w:szCs w:val="20"/>
                <w:lang w:val="es-CO"/>
              </w:rPr>
              <w:br/>
              <w:t>Ubicación:</w:t>
            </w:r>
            <w:r w:rsidRPr="00FD7801">
              <w:rPr>
                <w:rFonts w:eastAsia="Arial"/>
                <w:color w:val="000000"/>
                <w:sz w:val="20"/>
                <w:szCs w:val="20"/>
                <w:lang w:val="es-CO"/>
              </w:rPr>
              <w:t xml:space="preserve"> UNIDAD PRODUCTIVA DE GANADERIA</w:t>
            </w:r>
            <w:r w:rsidRPr="00FD7801">
              <w:rPr>
                <w:rFonts w:eastAsia="Arial"/>
                <w:b/>
                <w:color w:val="000000"/>
                <w:sz w:val="20"/>
                <w:szCs w:val="20"/>
                <w:lang w:val="es-CO"/>
              </w:rPr>
              <w:br/>
              <w:t xml:space="preserve">Dimensiones: </w:t>
            </w:r>
            <w:r w:rsidRPr="00FD7801">
              <w:rPr>
                <w:rFonts w:eastAsia="Arial"/>
                <w:color w:val="000000"/>
                <w:sz w:val="20"/>
                <w:szCs w:val="20"/>
                <w:lang w:val="es-CO"/>
              </w:rPr>
              <w:t xml:space="preserve"> 4,85 m de largo X 2,90 m ancho 3m de profundidad </w:t>
            </w:r>
            <w:r w:rsidRPr="00FD7801">
              <w:rPr>
                <w:rFonts w:eastAsia="Arial"/>
                <w:b/>
                <w:color w:val="000000"/>
                <w:sz w:val="20"/>
                <w:szCs w:val="20"/>
                <w:lang w:val="es-CO"/>
              </w:rPr>
              <w:br/>
              <w:t xml:space="preserve">Necesidad: </w:t>
            </w:r>
            <w:r w:rsidRPr="00FD7801">
              <w:rPr>
                <w:rFonts w:eastAsia="Arial"/>
                <w:color w:val="000000"/>
                <w:sz w:val="20"/>
                <w:szCs w:val="20"/>
                <w:lang w:val="es-CO"/>
              </w:rPr>
              <w:t>drenado total del pozo, lavado, verificación de la estructura de paredes sellado de grietas si es necesario, sondeo de las tuberías de entrada, asegurando el flujo natural del sistema.</w:t>
            </w:r>
          </w:p>
        </w:tc>
        <w:tc>
          <w:tcPr>
            <w:tcW w:w="1185" w:type="dxa"/>
            <w:shd w:val="clear" w:color="auto" w:fill="auto"/>
            <w:vAlign w:val="center"/>
          </w:tcPr>
          <w:p w14:paraId="6B023CF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4FEA89F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46362296" w14:textId="77777777" w:rsidTr="00FD7801">
        <w:trPr>
          <w:trHeight w:val="1770"/>
        </w:trPr>
        <w:tc>
          <w:tcPr>
            <w:tcW w:w="841" w:type="dxa"/>
            <w:shd w:val="clear" w:color="auto" w:fill="auto"/>
            <w:vAlign w:val="center"/>
          </w:tcPr>
          <w:p w14:paraId="1EE7832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11,11</w:t>
            </w:r>
          </w:p>
        </w:tc>
        <w:tc>
          <w:tcPr>
            <w:tcW w:w="5964" w:type="dxa"/>
            <w:shd w:val="clear" w:color="auto" w:fill="FFFFFF"/>
            <w:vAlign w:val="center"/>
          </w:tcPr>
          <w:p w14:paraId="4F742C1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MANTENIMIENTO DE TRAMPA DE GRASA.</w:t>
            </w:r>
            <w:r w:rsidRPr="00FD7801">
              <w:rPr>
                <w:rFonts w:eastAsia="Arial"/>
                <w:color w:val="000000"/>
                <w:sz w:val="20"/>
                <w:szCs w:val="20"/>
                <w:lang w:val="es-CO"/>
              </w:rPr>
              <w:br/>
            </w:r>
            <w:r w:rsidRPr="00FD7801">
              <w:rPr>
                <w:rFonts w:eastAsia="Arial"/>
                <w:b/>
                <w:color w:val="000000"/>
                <w:sz w:val="20"/>
                <w:szCs w:val="20"/>
                <w:lang w:val="es-CO"/>
              </w:rPr>
              <w:t xml:space="preserve">Ubicación: </w:t>
            </w:r>
            <w:r w:rsidRPr="00FD7801">
              <w:rPr>
                <w:rFonts w:eastAsia="Arial"/>
                <w:color w:val="000000"/>
                <w:sz w:val="20"/>
                <w:szCs w:val="20"/>
                <w:lang w:val="es-CO"/>
              </w:rPr>
              <w:t xml:space="preserve">CASINO </w:t>
            </w:r>
            <w:r w:rsidRPr="00FD7801">
              <w:rPr>
                <w:rFonts w:eastAsia="Arial"/>
                <w:color w:val="000000"/>
                <w:sz w:val="20"/>
                <w:szCs w:val="20"/>
                <w:lang w:val="es-CO"/>
              </w:rPr>
              <w:br/>
            </w:r>
            <w:r w:rsidRPr="00FD7801">
              <w:rPr>
                <w:rFonts w:eastAsia="Arial"/>
                <w:b/>
                <w:color w:val="000000"/>
                <w:sz w:val="20"/>
                <w:szCs w:val="20"/>
                <w:lang w:val="es-CO"/>
              </w:rPr>
              <w:t>dimensión</w:t>
            </w:r>
            <w:r w:rsidRPr="00FD7801">
              <w:rPr>
                <w:rFonts w:eastAsia="Arial"/>
                <w:color w:val="000000"/>
                <w:sz w:val="20"/>
                <w:szCs w:val="20"/>
                <w:lang w:val="es-CO"/>
              </w:rPr>
              <w:t xml:space="preserve">: </w:t>
            </w:r>
            <w:proofErr w:type="spellStart"/>
            <w:r w:rsidRPr="00FD7801">
              <w:rPr>
                <w:rFonts w:eastAsia="Arial"/>
                <w:color w:val="000000"/>
                <w:sz w:val="20"/>
                <w:szCs w:val="20"/>
                <w:lang w:val="es-CO"/>
              </w:rPr>
              <w:t>Aprox</w:t>
            </w:r>
            <w:proofErr w:type="spellEnd"/>
            <w:r w:rsidRPr="00FD7801">
              <w:rPr>
                <w:rFonts w:eastAsia="Arial"/>
                <w:color w:val="000000"/>
                <w:sz w:val="20"/>
                <w:szCs w:val="20"/>
                <w:lang w:val="es-CO"/>
              </w:rPr>
              <w:t xml:space="preserve"> 1,40 X 0,86  </w:t>
            </w:r>
            <w:r w:rsidRPr="00FD7801">
              <w:rPr>
                <w:rFonts w:eastAsia="Arial"/>
                <w:color w:val="000000"/>
                <w:sz w:val="20"/>
                <w:szCs w:val="20"/>
                <w:lang w:val="es-CO"/>
              </w:rPr>
              <w:br/>
            </w:r>
            <w:r w:rsidRPr="00FD7801">
              <w:rPr>
                <w:rFonts w:eastAsia="Arial"/>
                <w:b/>
                <w:color w:val="000000"/>
                <w:sz w:val="20"/>
                <w:szCs w:val="20"/>
                <w:lang w:val="es-CO"/>
              </w:rPr>
              <w:t>Necesidad</w:t>
            </w:r>
            <w:r w:rsidRPr="00FD7801">
              <w:rPr>
                <w:rFonts w:eastAsia="Arial"/>
                <w:color w:val="000000"/>
                <w:sz w:val="20"/>
                <w:szCs w:val="20"/>
                <w:lang w:val="es-CO"/>
              </w:rPr>
              <w:t>:  Mantenimiento en drenaje de lixiviados. Limpieza, desinfección, sondeo total de tubería de desagües a la tubería de la caja de inspección.</w:t>
            </w:r>
          </w:p>
        </w:tc>
        <w:tc>
          <w:tcPr>
            <w:tcW w:w="1185" w:type="dxa"/>
            <w:shd w:val="clear" w:color="auto" w:fill="auto"/>
            <w:vAlign w:val="center"/>
          </w:tcPr>
          <w:p w14:paraId="36CB37E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2D2C8DC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1AE1EB21" w14:textId="77777777" w:rsidTr="00FD7801">
        <w:trPr>
          <w:trHeight w:val="3765"/>
        </w:trPr>
        <w:tc>
          <w:tcPr>
            <w:tcW w:w="841" w:type="dxa"/>
            <w:shd w:val="clear" w:color="auto" w:fill="auto"/>
            <w:vAlign w:val="center"/>
          </w:tcPr>
          <w:p w14:paraId="25D9C14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11,12</w:t>
            </w:r>
          </w:p>
        </w:tc>
        <w:tc>
          <w:tcPr>
            <w:tcW w:w="5964" w:type="dxa"/>
            <w:shd w:val="clear" w:color="auto" w:fill="FFFFFF"/>
            <w:vAlign w:val="center"/>
          </w:tcPr>
          <w:p w14:paraId="7974D4F2"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SISTEMA DE BOMBEO DE POZO DE MANEJO DE ESTIÉRCOL (GANADERIA):</w:t>
            </w:r>
            <w:r w:rsidRPr="00FD7801">
              <w:rPr>
                <w:rFonts w:eastAsia="Arial"/>
                <w:color w:val="000000"/>
                <w:sz w:val="20"/>
                <w:szCs w:val="20"/>
                <w:lang w:val="es-CO"/>
              </w:rPr>
              <w:br/>
              <w:t>Mantenimiento preventivo y correctivo de motobomba para lodos de 2HP:</w:t>
            </w:r>
            <w:r w:rsidRPr="00FD7801">
              <w:rPr>
                <w:rFonts w:eastAsia="Arial"/>
                <w:color w:val="000000"/>
                <w:sz w:val="20"/>
                <w:szCs w:val="20"/>
                <w:lang w:val="es-CO"/>
              </w:rPr>
              <w:br/>
              <w:t>Desmontaje completo de la bomba.</w:t>
            </w:r>
            <w:r w:rsidRPr="00FD7801">
              <w:rPr>
                <w:rFonts w:eastAsia="Arial"/>
                <w:color w:val="000000"/>
                <w:sz w:val="20"/>
                <w:szCs w:val="20"/>
                <w:lang w:val="es-CO"/>
              </w:rPr>
              <w:br/>
              <w:t>Reemplazo de piezas desgastadas o dañadas:</w:t>
            </w:r>
            <w:r w:rsidRPr="00FD7801">
              <w:rPr>
                <w:rFonts w:eastAsia="Arial"/>
                <w:color w:val="000000"/>
                <w:sz w:val="20"/>
                <w:szCs w:val="20"/>
                <w:lang w:val="es-CO"/>
              </w:rPr>
              <w:br/>
              <w:t>* Sello mecánico.</w:t>
            </w:r>
            <w:r w:rsidRPr="00FD7801">
              <w:rPr>
                <w:rFonts w:eastAsia="Arial"/>
                <w:color w:val="000000"/>
                <w:sz w:val="20"/>
                <w:szCs w:val="20"/>
                <w:lang w:val="es-CO"/>
              </w:rPr>
              <w:br/>
              <w:t>* Impulsor.</w:t>
            </w:r>
            <w:r w:rsidRPr="00FD7801">
              <w:rPr>
                <w:rFonts w:eastAsia="Arial"/>
                <w:color w:val="000000"/>
                <w:sz w:val="20"/>
                <w:szCs w:val="20"/>
                <w:lang w:val="es-CO"/>
              </w:rPr>
              <w:br/>
              <w:t>* Rodamientos.</w:t>
            </w:r>
            <w:r w:rsidRPr="00FD7801">
              <w:rPr>
                <w:rFonts w:eastAsia="Arial"/>
                <w:color w:val="000000"/>
                <w:sz w:val="20"/>
                <w:szCs w:val="20"/>
                <w:lang w:val="es-CO"/>
              </w:rPr>
              <w:br/>
              <w:t>* Eje o acoplamientos.</w:t>
            </w:r>
            <w:r w:rsidRPr="00FD7801">
              <w:rPr>
                <w:rFonts w:eastAsia="Arial"/>
                <w:color w:val="000000"/>
                <w:sz w:val="20"/>
                <w:szCs w:val="20"/>
                <w:lang w:val="es-CO"/>
              </w:rPr>
              <w:br/>
              <w:t xml:space="preserve">* cambio de aceite dieléctrico </w:t>
            </w:r>
            <w:r w:rsidRPr="00FD7801">
              <w:rPr>
                <w:rFonts w:eastAsia="Arial"/>
                <w:color w:val="000000"/>
                <w:sz w:val="20"/>
                <w:szCs w:val="20"/>
                <w:lang w:val="es-CO"/>
              </w:rPr>
              <w:br/>
              <w:t>* Rebobinado del motor eléctrico si hay daño en el devanado).</w:t>
            </w:r>
            <w:r w:rsidRPr="00FD7801">
              <w:rPr>
                <w:rFonts w:eastAsia="Arial"/>
                <w:color w:val="000000"/>
                <w:sz w:val="20"/>
                <w:szCs w:val="20"/>
                <w:lang w:val="es-CO"/>
              </w:rPr>
              <w:br/>
              <w:t xml:space="preserve"> NOTA:  se debe suministrar todo los demás que se requieran para garantizar el funcionamiento adecuado del equipo.</w:t>
            </w:r>
          </w:p>
        </w:tc>
        <w:tc>
          <w:tcPr>
            <w:tcW w:w="1185" w:type="dxa"/>
            <w:shd w:val="clear" w:color="auto" w:fill="FFFFFF"/>
            <w:vAlign w:val="center"/>
          </w:tcPr>
          <w:p w14:paraId="121A4E9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1644AD8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23E5309C" w14:textId="77777777" w:rsidTr="00FD7801">
        <w:trPr>
          <w:trHeight w:val="450"/>
        </w:trPr>
        <w:tc>
          <w:tcPr>
            <w:tcW w:w="841" w:type="dxa"/>
            <w:shd w:val="clear" w:color="auto" w:fill="D9D9D9"/>
            <w:vAlign w:val="center"/>
          </w:tcPr>
          <w:p w14:paraId="6806121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12,00</w:t>
            </w:r>
          </w:p>
        </w:tc>
        <w:tc>
          <w:tcPr>
            <w:tcW w:w="5964" w:type="dxa"/>
            <w:shd w:val="clear" w:color="auto" w:fill="D9D9D9"/>
            <w:vAlign w:val="center"/>
          </w:tcPr>
          <w:p w14:paraId="01B2316A"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PTAR</w:t>
            </w:r>
          </w:p>
        </w:tc>
        <w:tc>
          <w:tcPr>
            <w:tcW w:w="1185" w:type="dxa"/>
            <w:shd w:val="clear" w:color="auto" w:fill="D9D9D9"/>
            <w:vAlign w:val="center"/>
          </w:tcPr>
          <w:p w14:paraId="2C1E4ED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c>
          <w:tcPr>
            <w:tcW w:w="1366" w:type="dxa"/>
            <w:shd w:val="clear" w:color="auto" w:fill="D9D9D9"/>
            <w:vAlign w:val="center"/>
          </w:tcPr>
          <w:p w14:paraId="21C2F20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 </w:t>
            </w:r>
          </w:p>
        </w:tc>
      </w:tr>
      <w:tr w:rsidR="00FD7801" w:rsidRPr="00FD7801" w14:paraId="657CF2D5" w14:textId="77777777" w:rsidTr="00FD7801">
        <w:trPr>
          <w:trHeight w:val="1611"/>
        </w:trPr>
        <w:tc>
          <w:tcPr>
            <w:tcW w:w="841" w:type="dxa"/>
            <w:shd w:val="clear" w:color="auto" w:fill="FFFFFF"/>
            <w:vAlign w:val="center"/>
          </w:tcPr>
          <w:p w14:paraId="2A8688B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w:t>
            </w:r>
          </w:p>
        </w:tc>
        <w:tc>
          <w:tcPr>
            <w:tcW w:w="5964" w:type="dxa"/>
            <w:shd w:val="clear" w:color="auto" w:fill="FFFFFF"/>
            <w:vAlign w:val="center"/>
          </w:tcPr>
          <w:p w14:paraId="2623980B"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SISTEMA DE BOMBEO POZO EYECTOR. </w:t>
            </w:r>
            <w:r w:rsidRPr="00FD7801">
              <w:rPr>
                <w:rFonts w:eastAsia="Arial"/>
                <w:b/>
                <w:color w:val="000000"/>
                <w:sz w:val="20"/>
                <w:szCs w:val="20"/>
                <w:lang w:val="es-CO"/>
              </w:rPr>
              <w:br/>
              <w:t xml:space="preserve">PEDROLLO DE 3 Hp - 220v - 3600 rpm   salida de 3 pulgadas </w:t>
            </w:r>
            <w:r w:rsidRPr="00FD7801">
              <w:rPr>
                <w:rFonts w:eastAsia="Arial"/>
                <w:color w:val="000000"/>
                <w:sz w:val="20"/>
                <w:szCs w:val="20"/>
                <w:lang w:val="es-CO"/>
              </w:rPr>
              <w:br/>
              <w:t>Desmontaje completo de la bomba.</w:t>
            </w:r>
            <w:r w:rsidRPr="00FD7801">
              <w:rPr>
                <w:rFonts w:eastAsia="Arial"/>
                <w:color w:val="000000"/>
                <w:sz w:val="20"/>
                <w:szCs w:val="20"/>
                <w:lang w:val="es-CO"/>
              </w:rPr>
              <w:br/>
            </w:r>
            <w:r w:rsidRPr="00FD7801">
              <w:rPr>
                <w:rFonts w:eastAsia="Arial"/>
                <w:b/>
                <w:color w:val="000000"/>
                <w:sz w:val="20"/>
                <w:szCs w:val="20"/>
                <w:lang w:val="es-CO"/>
              </w:rPr>
              <w:t>Reemplazo de piezas desgastadas o dañadas:</w:t>
            </w:r>
            <w:r w:rsidRPr="00FD7801">
              <w:rPr>
                <w:rFonts w:eastAsia="Arial"/>
                <w:color w:val="000000"/>
                <w:sz w:val="20"/>
                <w:szCs w:val="20"/>
                <w:lang w:val="es-CO"/>
              </w:rPr>
              <w:br/>
              <w:t>* Sello mecánico.</w:t>
            </w:r>
            <w:r w:rsidRPr="00FD7801">
              <w:rPr>
                <w:rFonts w:eastAsia="Arial"/>
                <w:color w:val="000000"/>
                <w:sz w:val="20"/>
                <w:szCs w:val="20"/>
                <w:lang w:val="es-CO"/>
              </w:rPr>
              <w:br/>
              <w:t>* Impulsor.</w:t>
            </w:r>
            <w:r w:rsidRPr="00FD7801">
              <w:rPr>
                <w:rFonts w:eastAsia="Arial"/>
                <w:color w:val="000000"/>
                <w:sz w:val="20"/>
                <w:szCs w:val="20"/>
                <w:lang w:val="es-CO"/>
              </w:rPr>
              <w:br/>
              <w:t>* Rodamientos.</w:t>
            </w:r>
            <w:r w:rsidRPr="00FD7801">
              <w:rPr>
                <w:rFonts w:eastAsia="Arial"/>
                <w:color w:val="000000"/>
                <w:sz w:val="20"/>
                <w:szCs w:val="20"/>
                <w:lang w:val="es-CO"/>
              </w:rPr>
              <w:br/>
              <w:t>* Eje o acoplamientos.</w:t>
            </w:r>
            <w:r w:rsidRPr="00FD7801">
              <w:rPr>
                <w:rFonts w:eastAsia="Arial"/>
                <w:color w:val="000000"/>
                <w:sz w:val="20"/>
                <w:szCs w:val="20"/>
                <w:lang w:val="es-CO"/>
              </w:rPr>
              <w:br/>
              <w:t xml:space="preserve">* cambio de aceite dieléctrico </w:t>
            </w:r>
            <w:r w:rsidRPr="00FD7801">
              <w:rPr>
                <w:rFonts w:eastAsia="Arial"/>
                <w:color w:val="000000"/>
                <w:sz w:val="20"/>
                <w:szCs w:val="20"/>
                <w:lang w:val="es-CO"/>
              </w:rPr>
              <w:br/>
              <w:t>* Rebobinado del motor eléctrico si hay daño en el devanado).</w:t>
            </w:r>
            <w:r w:rsidRPr="00FD7801">
              <w:rPr>
                <w:rFonts w:eastAsia="Arial"/>
                <w:color w:val="000000"/>
                <w:sz w:val="20"/>
                <w:szCs w:val="20"/>
                <w:lang w:val="es-CO"/>
              </w:rPr>
              <w:br/>
            </w:r>
            <w:r w:rsidRPr="00FD7801">
              <w:rPr>
                <w:rFonts w:eastAsia="Arial"/>
                <w:b/>
                <w:color w:val="000000"/>
                <w:sz w:val="20"/>
                <w:szCs w:val="20"/>
                <w:lang w:val="es-CO"/>
              </w:rPr>
              <w:t xml:space="preserve"> NOTA: </w:t>
            </w:r>
            <w:r w:rsidRPr="00FD7801">
              <w:rPr>
                <w:rFonts w:eastAsia="Arial"/>
                <w:color w:val="000000"/>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3E8C9CB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3364CD3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37CD235C" w14:textId="77777777" w:rsidTr="00FD7801">
        <w:trPr>
          <w:trHeight w:val="3735"/>
        </w:trPr>
        <w:tc>
          <w:tcPr>
            <w:tcW w:w="841" w:type="dxa"/>
            <w:shd w:val="clear" w:color="auto" w:fill="auto"/>
            <w:vAlign w:val="center"/>
          </w:tcPr>
          <w:p w14:paraId="057CB1F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12,2</w:t>
            </w:r>
          </w:p>
        </w:tc>
        <w:tc>
          <w:tcPr>
            <w:tcW w:w="5964" w:type="dxa"/>
            <w:shd w:val="clear" w:color="auto" w:fill="FFFFFF"/>
            <w:vAlign w:val="center"/>
          </w:tcPr>
          <w:p w14:paraId="750BC5CB"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 xml:space="preserve">SISTEMA DE BOMBEO POZO EYECTOR. </w:t>
            </w:r>
            <w:r w:rsidRPr="00FD7801">
              <w:rPr>
                <w:rFonts w:eastAsia="Arial"/>
                <w:b/>
                <w:color w:val="000000"/>
                <w:sz w:val="20"/>
                <w:szCs w:val="20"/>
                <w:lang w:val="es-CO"/>
              </w:rPr>
              <w:br/>
              <w:t xml:space="preserve">QUASTRONG DE 3 Hp - 220v - 3400 rpm   salida de 3 pulgadas </w:t>
            </w:r>
            <w:r w:rsidRPr="00FD7801">
              <w:rPr>
                <w:rFonts w:eastAsia="Arial"/>
                <w:color w:val="000000"/>
                <w:sz w:val="20"/>
                <w:szCs w:val="20"/>
                <w:lang w:val="es-CO"/>
              </w:rPr>
              <w:br/>
              <w:t>Desmontaje completo de la bomba.</w:t>
            </w:r>
            <w:r w:rsidRPr="00FD7801">
              <w:rPr>
                <w:rFonts w:eastAsia="Arial"/>
                <w:color w:val="000000"/>
                <w:sz w:val="20"/>
                <w:szCs w:val="20"/>
                <w:lang w:val="es-CO"/>
              </w:rPr>
              <w:br/>
            </w:r>
            <w:r w:rsidRPr="00FD7801">
              <w:rPr>
                <w:rFonts w:eastAsia="Arial"/>
                <w:b/>
                <w:color w:val="000000"/>
                <w:sz w:val="20"/>
                <w:szCs w:val="20"/>
                <w:lang w:val="es-CO"/>
              </w:rPr>
              <w:t>Reemplazo de piezas desgastadas o dañadas:</w:t>
            </w:r>
            <w:r w:rsidRPr="00FD7801">
              <w:rPr>
                <w:rFonts w:eastAsia="Arial"/>
                <w:color w:val="000000"/>
                <w:sz w:val="20"/>
                <w:szCs w:val="20"/>
                <w:lang w:val="es-CO"/>
              </w:rPr>
              <w:br/>
              <w:t>* Sello mecánico.</w:t>
            </w:r>
            <w:r w:rsidRPr="00FD7801">
              <w:rPr>
                <w:rFonts w:eastAsia="Arial"/>
                <w:color w:val="000000"/>
                <w:sz w:val="20"/>
                <w:szCs w:val="20"/>
                <w:lang w:val="es-CO"/>
              </w:rPr>
              <w:br/>
              <w:t>* Impulsor.</w:t>
            </w:r>
            <w:r w:rsidRPr="00FD7801">
              <w:rPr>
                <w:rFonts w:eastAsia="Arial"/>
                <w:color w:val="000000"/>
                <w:sz w:val="20"/>
                <w:szCs w:val="20"/>
                <w:lang w:val="es-CO"/>
              </w:rPr>
              <w:br/>
              <w:t>* Rodamientos.</w:t>
            </w:r>
            <w:r w:rsidRPr="00FD7801">
              <w:rPr>
                <w:rFonts w:eastAsia="Arial"/>
                <w:color w:val="000000"/>
                <w:sz w:val="20"/>
                <w:szCs w:val="20"/>
                <w:lang w:val="es-CO"/>
              </w:rPr>
              <w:br/>
              <w:t>* Eje o acoplamientos.</w:t>
            </w:r>
            <w:r w:rsidRPr="00FD7801">
              <w:rPr>
                <w:rFonts w:eastAsia="Arial"/>
                <w:color w:val="000000"/>
                <w:sz w:val="20"/>
                <w:szCs w:val="20"/>
                <w:lang w:val="es-CO"/>
              </w:rPr>
              <w:br/>
              <w:t xml:space="preserve">* cambio de aceite dieléctrico </w:t>
            </w:r>
            <w:r w:rsidRPr="00FD7801">
              <w:rPr>
                <w:rFonts w:eastAsia="Arial"/>
                <w:color w:val="000000"/>
                <w:sz w:val="20"/>
                <w:szCs w:val="20"/>
                <w:lang w:val="es-CO"/>
              </w:rPr>
              <w:br/>
              <w:t>* Rebobinado del motor eléctrico si hay daño en el devanado).</w:t>
            </w:r>
            <w:r w:rsidRPr="00FD7801">
              <w:rPr>
                <w:rFonts w:eastAsia="Arial"/>
                <w:color w:val="000000"/>
                <w:sz w:val="20"/>
                <w:szCs w:val="20"/>
                <w:lang w:val="es-CO"/>
              </w:rPr>
              <w:br/>
            </w:r>
            <w:r w:rsidRPr="00FD7801">
              <w:rPr>
                <w:rFonts w:eastAsia="Arial"/>
                <w:b/>
                <w:color w:val="000000"/>
                <w:sz w:val="20"/>
                <w:szCs w:val="20"/>
                <w:lang w:val="es-CO"/>
              </w:rPr>
              <w:t xml:space="preserve"> NOTA: </w:t>
            </w:r>
            <w:r w:rsidRPr="00FD7801">
              <w:rPr>
                <w:rFonts w:eastAsia="Arial"/>
                <w:color w:val="000000"/>
                <w:sz w:val="20"/>
                <w:szCs w:val="20"/>
                <w:lang w:val="es-CO"/>
              </w:rPr>
              <w:t xml:space="preserve"> se debe suministrar todo los demás que se requieran para garantizar el funcionamiento adecuado del equipo.</w:t>
            </w:r>
          </w:p>
        </w:tc>
        <w:tc>
          <w:tcPr>
            <w:tcW w:w="1185" w:type="dxa"/>
            <w:shd w:val="clear" w:color="auto" w:fill="FFFFFF"/>
            <w:vAlign w:val="center"/>
          </w:tcPr>
          <w:p w14:paraId="5FAFFF3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7DDE042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78CA5E33" w14:textId="77777777" w:rsidTr="00FD7801">
        <w:trPr>
          <w:trHeight w:val="2025"/>
        </w:trPr>
        <w:tc>
          <w:tcPr>
            <w:tcW w:w="841" w:type="dxa"/>
            <w:shd w:val="clear" w:color="auto" w:fill="FFFFFF"/>
            <w:vAlign w:val="center"/>
          </w:tcPr>
          <w:p w14:paraId="53D2448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12,3</w:t>
            </w:r>
          </w:p>
        </w:tc>
        <w:tc>
          <w:tcPr>
            <w:tcW w:w="5964" w:type="dxa"/>
            <w:shd w:val="clear" w:color="auto" w:fill="FFFFFF"/>
            <w:vAlign w:val="center"/>
          </w:tcPr>
          <w:p w14:paraId="2DD9EE30"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SUMINISTRO E INSTALACION DE SISTEMA DE BOMBEO:</w:t>
            </w:r>
            <w:r w:rsidRPr="00FD7801">
              <w:rPr>
                <w:rFonts w:eastAsia="Arial"/>
                <w:color w:val="000000"/>
                <w:sz w:val="20"/>
                <w:szCs w:val="20"/>
                <w:lang w:val="es-CO"/>
              </w:rPr>
              <w:t xml:space="preserve"> Bomba Para Lodos 7.5hp conexión trifásica a 220 voltios </w:t>
            </w:r>
            <w:r w:rsidRPr="00FD7801">
              <w:rPr>
                <w:rFonts w:eastAsia="Arial"/>
                <w:color w:val="000000"/>
                <w:sz w:val="20"/>
                <w:szCs w:val="20"/>
                <w:lang w:val="es-CO"/>
              </w:rPr>
              <w:br/>
              <w:t>Potencia del Motor:  7.50 HP</w:t>
            </w:r>
            <w:r w:rsidRPr="00FD7801">
              <w:rPr>
                <w:rFonts w:eastAsia="Arial"/>
                <w:color w:val="000000"/>
                <w:sz w:val="20"/>
                <w:szCs w:val="20"/>
                <w:lang w:val="es-CO"/>
              </w:rPr>
              <w:br/>
              <w:t>RPM del Motor 1725 RPM</w:t>
            </w:r>
            <w:r w:rsidRPr="00FD7801">
              <w:rPr>
                <w:rFonts w:eastAsia="Arial"/>
                <w:color w:val="000000"/>
                <w:sz w:val="20"/>
                <w:szCs w:val="20"/>
                <w:lang w:val="es-CO"/>
              </w:rPr>
              <w:br/>
            </w:r>
            <w:r w:rsidRPr="00FD7801">
              <w:rPr>
                <w:rFonts w:eastAsia="Arial"/>
                <w:b/>
                <w:color w:val="000000"/>
                <w:sz w:val="20"/>
                <w:szCs w:val="20"/>
                <w:lang w:val="es-CO"/>
              </w:rPr>
              <w:t>NOTA</w:t>
            </w:r>
            <w:r w:rsidRPr="00FD7801">
              <w:rPr>
                <w:rFonts w:eastAsia="Arial"/>
                <w:color w:val="000000"/>
                <w:sz w:val="20"/>
                <w:szCs w:val="20"/>
                <w:lang w:val="es-CO"/>
              </w:rPr>
              <w:t>:  se debe suministrar todo los demás que se requieran para garantizar el funcionamiento adecuado del equipo.</w:t>
            </w:r>
          </w:p>
        </w:tc>
        <w:tc>
          <w:tcPr>
            <w:tcW w:w="1185" w:type="dxa"/>
            <w:shd w:val="clear" w:color="auto" w:fill="FFFFFF"/>
            <w:vAlign w:val="center"/>
          </w:tcPr>
          <w:p w14:paraId="1C937C1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610CFB6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7D7F8DF1" w14:textId="77777777" w:rsidTr="00FD7801">
        <w:trPr>
          <w:trHeight w:val="3288"/>
        </w:trPr>
        <w:tc>
          <w:tcPr>
            <w:tcW w:w="841" w:type="dxa"/>
            <w:shd w:val="clear" w:color="auto" w:fill="FFFFFF"/>
            <w:vAlign w:val="center"/>
          </w:tcPr>
          <w:p w14:paraId="068CBF3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12,4</w:t>
            </w:r>
          </w:p>
        </w:tc>
        <w:tc>
          <w:tcPr>
            <w:tcW w:w="5964" w:type="dxa"/>
            <w:shd w:val="clear" w:color="auto" w:fill="FFFFFF"/>
            <w:vAlign w:val="center"/>
          </w:tcPr>
          <w:p w14:paraId="7E37F567" w14:textId="77777777" w:rsidR="00FD7801" w:rsidRPr="00FD7801" w:rsidRDefault="00FD7801" w:rsidP="00FD7801">
            <w:pPr>
              <w:spacing w:after="0" w:line="240" w:lineRule="auto"/>
              <w:jc w:val="both"/>
              <w:rPr>
                <w:rFonts w:eastAsia="Arial"/>
                <w:b/>
                <w:color w:val="000000"/>
                <w:sz w:val="20"/>
                <w:szCs w:val="20"/>
                <w:lang w:val="es-CO"/>
              </w:rPr>
            </w:pPr>
            <w:r w:rsidRPr="00FD7801">
              <w:rPr>
                <w:rFonts w:eastAsia="Arial"/>
                <w:b/>
                <w:color w:val="000000"/>
                <w:sz w:val="20"/>
                <w:szCs w:val="20"/>
                <w:lang w:val="es-CO"/>
              </w:rPr>
              <w:t>SUMINISTRO E INSTALACIÓN DE COFRE ELÉCTRICO PARA INTEMPERIE CONFORME A RETIE</w:t>
            </w:r>
            <w:r w:rsidRPr="00FD7801">
              <w:rPr>
                <w:rFonts w:eastAsia="Arial"/>
                <w:b/>
                <w:color w:val="000000"/>
                <w:sz w:val="20"/>
                <w:szCs w:val="20"/>
                <w:lang w:val="es-CO"/>
              </w:rPr>
              <w:br/>
              <w:t>DESCRIPCIÓN DEL SERVICIO:</w:t>
            </w:r>
            <w:r w:rsidRPr="00FD7801">
              <w:rPr>
                <w:rFonts w:eastAsia="Arial"/>
                <w:b/>
                <w:color w:val="000000"/>
                <w:sz w:val="20"/>
                <w:szCs w:val="20"/>
                <w:lang w:val="es-CO"/>
              </w:rPr>
              <w:br/>
            </w:r>
            <w:r w:rsidRPr="00FD7801">
              <w:rPr>
                <w:rFonts w:eastAsia="Arial"/>
                <w:color w:val="000000"/>
                <w:sz w:val="20"/>
                <w:szCs w:val="20"/>
                <w:lang w:val="es-CO"/>
              </w:rPr>
              <w:t>Suministro e instalación de un cofre eléctrico metálico para intemperie, con dimensiones de 80 cm x 80 cm x 25 cm, grado de protección mínimo IP65 o NEMA 4X, cumpliendo con los requisitos del Reglamento Técnico de Instalaciones Eléctricas (RETIE), Resolución 40117 de 2024 1.</w:t>
            </w:r>
            <w:r w:rsidRPr="00FD7801">
              <w:rPr>
                <w:rFonts w:eastAsia="Arial"/>
                <w:b/>
                <w:color w:val="000000"/>
                <w:sz w:val="20"/>
                <w:szCs w:val="20"/>
                <w:lang w:val="es-CO"/>
              </w:rPr>
              <w:br/>
              <w:t>El sistema debe incluir:</w:t>
            </w:r>
            <w:r w:rsidRPr="00FD7801">
              <w:rPr>
                <w:rFonts w:eastAsia="Arial"/>
                <w:b/>
                <w:color w:val="000000"/>
                <w:sz w:val="20"/>
                <w:szCs w:val="20"/>
                <w:lang w:val="es-CO"/>
              </w:rPr>
              <w:br/>
            </w:r>
            <w:r w:rsidRPr="00FD7801">
              <w:rPr>
                <w:rFonts w:eastAsia="Arial"/>
                <w:color w:val="000000"/>
                <w:sz w:val="20"/>
                <w:szCs w:val="20"/>
                <w:lang w:val="es-CO"/>
              </w:rPr>
              <w:t>• Cuatro arrancadores directos para motores trifásicos de 7,5 HP a 220V, con capacidad de operación manual y automática mediante control de nivel tipo flotador.</w:t>
            </w:r>
            <w:r w:rsidRPr="00FD7801">
              <w:rPr>
                <w:rFonts w:eastAsia="Arial"/>
                <w:color w:val="000000"/>
                <w:sz w:val="20"/>
                <w:szCs w:val="20"/>
                <w:lang w:val="es-CO"/>
              </w:rPr>
              <w:br/>
              <w:t>• Cuatro Contactor SIEMENS AC3 32 Amperios220V Tipo 3Rt S0 1Na más 1Nc 3RT20271AN20 100208311, 7,5 HP, 220V, con certificación de conformidad RETIE y cumplimiento de normas IEC 60947-1 y 60947-4-1 2.</w:t>
            </w:r>
            <w:r w:rsidRPr="00FD7801">
              <w:rPr>
                <w:rFonts w:eastAsia="Arial"/>
                <w:color w:val="000000"/>
                <w:sz w:val="20"/>
                <w:szCs w:val="20"/>
                <w:lang w:val="es-CO"/>
              </w:rPr>
              <w:br/>
              <w:t>• Dos guardamotores Siemens 3RV2021-4BA10, con protección térmica y magnética ajustada a la carga, conforme a RETIE y normas IEC 60947-2.</w:t>
            </w:r>
            <w:r w:rsidRPr="00FD7801">
              <w:rPr>
                <w:rFonts w:eastAsia="Arial"/>
                <w:color w:val="000000"/>
                <w:sz w:val="20"/>
                <w:szCs w:val="20"/>
                <w:lang w:val="es-CO"/>
              </w:rPr>
              <w:br/>
              <w:t>* Dos guardamotores Siemens3RV20211KA10  con protección térmica y magnética ajustada a la carga, conforme a RETIE y normas IEC 60947-2.</w:t>
            </w:r>
            <w:r w:rsidRPr="00FD7801">
              <w:rPr>
                <w:rFonts w:eastAsia="Arial"/>
                <w:color w:val="000000"/>
                <w:sz w:val="20"/>
                <w:szCs w:val="20"/>
                <w:lang w:val="es-CO"/>
              </w:rPr>
              <w:br/>
              <w:t>• Breaker totalizador trifásico de 3x30 A, con capacidad de corte adecuada y certificado RETIE.</w:t>
            </w:r>
            <w:r w:rsidRPr="00FD7801">
              <w:rPr>
                <w:rFonts w:eastAsia="Arial"/>
                <w:color w:val="000000"/>
                <w:sz w:val="20"/>
                <w:szCs w:val="20"/>
                <w:lang w:val="es-CO"/>
              </w:rPr>
              <w:br/>
              <w:t>• Breaker para el circuito de mando, con protección adecuada para el sistema de control.</w:t>
            </w:r>
            <w:r w:rsidRPr="00FD7801">
              <w:rPr>
                <w:rFonts w:eastAsia="Arial"/>
                <w:color w:val="000000"/>
                <w:sz w:val="20"/>
                <w:szCs w:val="20"/>
                <w:lang w:val="es-CO"/>
              </w:rPr>
              <w:br/>
              <w:t>• Cuatro controles de nivel tipo flotador, con certificación de producto y adecuados para líquidos conductivos.</w:t>
            </w:r>
            <w:r w:rsidRPr="00FD7801">
              <w:rPr>
                <w:rFonts w:eastAsia="Arial"/>
                <w:color w:val="000000"/>
                <w:sz w:val="20"/>
                <w:szCs w:val="20"/>
                <w:lang w:val="es-CO"/>
              </w:rPr>
              <w:br/>
              <w:t>• Canalización, cableado, borneras, terminales, señalización, y demás elementos necesarios para el correcto funcionamiento.</w:t>
            </w:r>
            <w:r w:rsidRPr="00FD7801">
              <w:rPr>
                <w:rFonts w:eastAsia="Arial"/>
                <w:color w:val="000000"/>
                <w:sz w:val="20"/>
                <w:szCs w:val="20"/>
                <w:lang w:val="es-CO"/>
              </w:rPr>
              <w:br/>
              <w:t>• Rotulado permanente de todos los componentes conforme a RETIE (Artículo 2.3.18.2.1).</w:t>
            </w:r>
            <w:r w:rsidRPr="00FD7801">
              <w:rPr>
                <w:rFonts w:eastAsia="Arial"/>
                <w:color w:val="000000"/>
                <w:sz w:val="20"/>
                <w:szCs w:val="20"/>
                <w:lang w:val="es-CO"/>
              </w:rPr>
              <w:br/>
              <w:t>• Prueba de funcionamiento, puesta en marcha y entrega de certificación de cumplimiento RETIE.</w:t>
            </w:r>
            <w:r w:rsidRPr="00FD7801">
              <w:rPr>
                <w:rFonts w:eastAsia="Arial"/>
                <w:color w:val="000000"/>
                <w:sz w:val="20"/>
                <w:szCs w:val="20"/>
                <w:lang w:val="es-CO"/>
              </w:rPr>
              <w:br/>
              <w:t>* Instalación de un contactor de 80 amperios con un relé monitor de fase trifásico para control y protección del cofre eléctrico.</w:t>
            </w:r>
          </w:p>
        </w:tc>
        <w:tc>
          <w:tcPr>
            <w:tcW w:w="1185" w:type="dxa"/>
            <w:shd w:val="clear" w:color="auto" w:fill="FFFFFF"/>
            <w:vAlign w:val="center"/>
          </w:tcPr>
          <w:p w14:paraId="43CE73E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6241CFD1"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2C38E1C7" w14:textId="77777777" w:rsidTr="00FD7801">
        <w:trPr>
          <w:trHeight w:val="2040"/>
        </w:trPr>
        <w:tc>
          <w:tcPr>
            <w:tcW w:w="841" w:type="dxa"/>
            <w:shd w:val="clear" w:color="auto" w:fill="auto"/>
            <w:vAlign w:val="center"/>
          </w:tcPr>
          <w:p w14:paraId="2175537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12,5</w:t>
            </w:r>
          </w:p>
        </w:tc>
        <w:tc>
          <w:tcPr>
            <w:tcW w:w="5964" w:type="dxa"/>
            <w:shd w:val="clear" w:color="auto" w:fill="FFFFFF"/>
            <w:vAlign w:val="center"/>
          </w:tcPr>
          <w:p w14:paraId="46E9D417"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MANTENIMIENTO GENERAL DE SEIS (6) POZOS DE OXIDACION DE LA RED SANITARIA</w:t>
            </w:r>
            <w:r w:rsidRPr="00FD7801">
              <w:rPr>
                <w:rFonts w:eastAsia="Arial"/>
                <w:color w:val="000000"/>
                <w:sz w:val="20"/>
                <w:szCs w:val="20"/>
                <w:lang w:val="es-CO"/>
              </w:rPr>
              <w:br/>
              <w:t xml:space="preserve">Ubicación:  PTAR </w:t>
            </w:r>
            <w:r w:rsidRPr="00FD7801">
              <w:rPr>
                <w:rFonts w:eastAsia="Arial"/>
                <w:color w:val="000000"/>
                <w:sz w:val="20"/>
                <w:szCs w:val="20"/>
                <w:lang w:val="es-CO"/>
              </w:rPr>
              <w:br/>
              <w:t>N</w:t>
            </w:r>
            <w:r w:rsidRPr="00FD7801">
              <w:rPr>
                <w:rFonts w:eastAsia="Arial"/>
                <w:b/>
                <w:color w:val="000000"/>
                <w:sz w:val="20"/>
                <w:szCs w:val="20"/>
                <w:lang w:val="es-CO"/>
              </w:rPr>
              <w:t>ecesidad:</w:t>
            </w:r>
            <w:r w:rsidRPr="00FD7801">
              <w:rPr>
                <w:rFonts w:eastAsia="Arial"/>
                <w:color w:val="000000"/>
                <w:sz w:val="20"/>
                <w:szCs w:val="20"/>
                <w:lang w:val="es-CO"/>
              </w:rPr>
              <w:t xml:space="preserve"> Mantenimiento general, extracción de lodos y sólidos, limpieza y desinfección de paredes laterales, reparación de fisuras, sondeo total de tubería de desagües entre pozos al sistema principal de drenaje. </w:t>
            </w:r>
          </w:p>
        </w:tc>
        <w:tc>
          <w:tcPr>
            <w:tcW w:w="1185" w:type="dxa"/>
            <w:shd w:val="clear" w:color="auto" w:fill="FFFFFF"/>
            <w:vAlign w:val="center"/>
          </w:tcPr>
          <w:p w14:paraId="137A5657"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574F153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177F781E" w14:textId="77777777" w:rsidTr="00FD7801">
        <w:trPr>
          <w:trHeight w:val="2010"/>
        </w:trPr>
        <w:tc>
          <w:tcPr>
            <w:tcW w:w="841" w:type="dxa"/>
            <w:shd w:val="clear" w:color="auto" w:fill="FFFFFF"/>
            <w:vAlign w:val="center"/>
          </w:tcPr>
          <w:p w14:paraId="1D3A59A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12,60</w:t>
            </w:r>
          </w:p>
        </w:tc>
        <w:tc>
          <w:tcPr>
            <w:tcW w:w="5964" w:type="dxa"/>
            <w:shd w:val="clear" w:color="auto" w:fill="FFFFFF"/>
            <w:vAlign w:val="center"/>
          </w:tcPr>
          <w:p w14:paraId="57BD9333"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REACTOR DE PTAR:</w:t>
            </w:r>
            <w:r w:rsidRPr="00FD7801">
              <w:rPr>
                <w:rFonts w:eastAsia="Arial"/>
                <w:sz w:val="20"/>
                <w:szCs w:val="20"/>
                <w:lang w:val="es-CO"/>
              </w:rPr>
              <w:br/>
              <w:t xml:space="preserve">Mantenimiento preventivo y correctivo: </w:t>
            </w:r>
            <w:r w:rsidRPr="00FD7801">
              <w:rPr>
                <w:rFonts w:eastAsia="Arial"/>
                <w:sz w:val="20"/>
                <w:szCs w:val="20"/>
                <w:lang w:val="es-CO"/>
              </w:rPr>
              <w:br/>
              <w:t xml:space="preserve">a. vaciar el pozo. </w:t>
            </w:r>
            <w:r w:rsidRPr="00FD7801">
              <w:rPr>
                <w:rFonts w:eastAsia="Arial"/>
                <w:sz w:val="20"/>
                <w:szCs w:val="20"/>
                <w:lang w:val="es-CO"/>
              </w:rPr>
              <w:br/>
              <w:t xml:space="preserve">b. limpiar los sedimentos, remoción de lodos con </w:t>
            </w:r>
            <w:proofErr w:type="spellStart"/>
            <w:r w:rsidRPr="00FD7801">
              <w:rPr>
                <w:rFonts w:eastAsia="Arial"/>
                <w:sz w:val="20"/>
                <w:szCs w:val="20"/>
                <w:lang w:val="es-CO"/>
              </w:rPr>
              <w:t>vactor</w:t>
            </w:r>
            <w:proofErr w:type="spellEnd"/>
            <w:r w:rsidRPr="00FD7801">
              <w:rPr>
                <w:rFonts w:eastAsia="Arial"/>
                <w:sz w:val="20"/>
                <w:szCs w:val="20"/>
                <w:lang w:val="es-CO"/>
              </w:rPr>
              <w:t>.</w:t>
            </w:r>
            <w:r w:rsidRPr="00FD7801">
              <w:rPr>
                <w:rFonts w:eastAsia="Arial"/>
                <w:sz w:val="20"/>
                <w:szCs w:val="20"/>
                <w:lang w:val="es-CO"/>
              </w:rPr>
              <w:br/>
              <w:t xml:space="preserve">c. limpieza del óxido de las paredes metálicas. </w:t>
            </w:r>
            <w:r w:rsidRPr="00FD7801">
              <w:rPr>
                <w:rFonts w:eastAsia="Arial"/>
                <w:sz w:val="20"/>
                <w:szCs w:val="20"/>
                <w:lang w:val="es-CO"/>
              </w:rPr>
              <w:br/>
              <w:t xml:space="preserve">d. Pintura interna con pintura tipo </w:t>
            </w:r>
            <w:proofErr w:type="spellStart"/>
            <w:r w:rsidRPr="00FD7801">
              <w:rPr>
                <w:rFonts w:eastAsia="Arial"/>
                <w:sz w:val="20"/>
                <w:szCs w:val="20"/>
                <w:lang w:val="es-CO"/>
              </w:rPr>
              <w:t>epóxica</w:t>
            </w:r>
            <w:proofErr w:type="spellEnd"/>
            <w:r w:rsidRPr="00FD7801">
              <w:rPr>
                <w:rFonts w:eastAsia="Arial"/>
                <w:sz w:val="20"/>
                <w:szCs w:val="20"/>
                <w:lang w:val="es-CO"/>
              </w:rPr>
              <w:t xml:space="preserve"> de color gris. 69 m2</w:t>
            </w:r>
            <w:r w:rsidRPr="00FD7801">
              <w:rPr>
                <w:rFonts w:eastAsia="Arial"/>
                <w:sz w:val="20"/>
                <w:szCs w:val="20"/>
                <w:lang w:val="es-CO"/>
              </w:rPr>
              <w:br/>
              <w:t xml:space="preserve">e. Pintura externa pintura tipo </w:t>
            </w:r>
            <w:proofErr w:type="spellStart"/>
            <w:r w:rsidRPr="00FD7801">
              <w:rPr>
                <w:rFonts w:eastAsia="Arial"/>
                <w:sz w:val="20"/>
                <w:szCs w:val="20"/>
                <w:lang w:val="es-CO"/>
              </w:rPr>
              <w:t>epóxica</w:t>
            </w:r>
            <w:proofErr w:type="spellEnd"/>
            <w:r w:rsidRPr="00FD7801">
              <w:rPr>
                <w:rFonts w:eastAsia="Arial"/>
                <w:sz w:val="20"/>
                <w:szCs w:val="20"/>
                <w:lang w:val="es-CO"/>
              </w:rPr>
              <w:t xml:space="preserve"> de color verde. 69 m2</w:t>
            </w:r>
          </w:p>
        </w:tc>
        <w:tc>
          <w:tcPr>
            <w:tcW w:w="1185" w:type="dxa"/>
            <w:shd w:val="clear" w:color="auto" w:fill="auto"/>
            <w:vAlign w:val="center"/>
          </w:tcPr>
          <w:p w14:paraId="1EC4FF4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0682AC1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4A00D433" w14:textId="77777777" w:rsidTr="00FD7801">
        <w:trPr>
          <w:trHeight w:val="1725"/>
        </w:trPr>
        <w:tc>
          <w:tcPr>
            <w:tcW w:w="841" w:type="dxa"/>
            <w:shd w:val="clear" w:color="auto" w:fill="FFFFFF"/>
            <w:vAlign w:val="center"/>
          </w:tcPr>
          <w:p w14:paraId="102FC2A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12,7</w:t>
            </w:r>
          </w:p>
        </w:tc>
        <w:tc>
          <w:tcPr>
            <w:tcW w:w="5964" w:type="dxa"/>
            <w:shd w:val="clear" w:color="auto" w:fill="FFFFFF"/>
            <w:vAlign w:val="center"/>
          </w:tcPr>
          <w:p w14:paraId="530EB782"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TK CLARIFICADOR:</w:t>
            </w:r>
            <w:r w:rsidRPr="00FD7801">
              <w:rPr>
                <w:rFonts w:eastAsia="Arial"/>
                <w:sz w:val="20"/>
                <w:szCs w:val="20"/>
                <w:lang w:val="es-CO"/>
              </w:rPr>
              <w:br/>
              <w:t>Mantenimiento preventivo y correctivo:</w:t>
            </w:r>
            <w:r w:rsidRPr="00FD7801">
              <w:rPr>
                <w:rFonts w:eastAsia="Arial"/>
                <w:sz w:val="20"/>
                <w:szCs w:val="20"/>
                <w:lang w:val="es-CO"/>
              </w:rPr>
              <w:br/>
              <w:t xml:space="preserve">a. limpiar los sedimentos, remoción de lodos con </w:t>
            </w:r>
            <w:proofErr w:type="spellStart"/>
            <w:r w:rsidRPr="00FD7801">
              <w:rPr>
                <w:rFonts w:eastAsia="Arial"/>
                <w:sz w:val="20"/>
                <w:szCs w:val="20"/>
                <w:lang w:val="es-CO"/>
              </w:rPr>
              <w:t>vactor</w:t>
            </w:r>
            <w:proofErr w:type="spellEnd"/>
            <w:r w:rsidRPr="00FD7801">
              <w:rPr>
                <w:rFonts w:eastAsia="Arial"/>
                <w:sz w:val="20"/>
                <w:szCs w:val="20"/>
                <w:lang w:val="es-CO"/>
              </w:rPr>
              <w:t>.</w:t>
            </w:r>
            <w:r w:rsidRPr="00FD7801">
              <w:rPr>
                <w:rFonts w:eastAsia="Arial"/>
                <w:sz w:val="20"/>
                <w:szCs w:val="20"/>
                <w:lang w:val="es-CO"/>
              </w:rPr>
              <w:br/>
              <w:t xml:space="preserve">c. limpieza del óxido de las paredes metálicas. </w:t>
            </w:r>
            <w:r w:rsidRPr="00FD7801">
              <w:rPr>
                <w:rFonts w:eastAsia="Arial"/>
                <w:sz w:val="20"/>
                <w:szCs w:val="20"/>
                <w:lang w:val="es-CO"/>
              </w:rPr>
              <w:br/>
              <w:t xml:space="preserve">b. Pintura interna y externa con pintura tipo </w:t>
            </w:r>
            <w:proofErr w:type="spellStart"/>
            <w:r w:rsidRPr="00FD7801">
              <w:rPr>
                <w:rFonts w:eastAsia="Arial"/>
                <w:sz w:val="20"/>
                <w:szCs w:val="20"/>
                <w:lang w:val="es-CO"/>
              </w:rPr>
              <w:t>epóxica</w:t>
            </w:r>
            <w:proofErr w:type="spellEnd"/>
            <w:r w:rsidRPr="00FD7801">
              <w:rPr>
                <w:rFonts w:eastAsia="Arial"/>
                <w:sz w:val="20"/>
                <w:szCs w:val="20"/>
                <w:lang w:val="es-CO"/>
              </w:rPr>
              <w:t xml:space="preserve"> de color gris. 68 m2</w:t>
            </w:r>
          </w:p>
        </w:tc>
        <w:tc>
          <w:tcPr>
            <w:tcW w:w="1185" w:type="dxa"/>
            <w:shd w:val="clear" w:color="auto" w:fill="auto"/>
            <w:vAlign w:val="center"/>
          </w:tcPr>
          <w:p w14:paraId="76A2EA9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630E801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6EBF7A80" w14:textId="77777777" w:rsidTr="00FD7801">
        <w:trPr>
          <w:trHeight w:val="2580"/>
        </w:trPr>
        <w:tc>
          <w:tcPr>
            <w:tcW w:w="841" w:type="dxa"/>
            <w:shd w:val="clear" w:color="auto" w:fill="auto"/>
            <w:vAlign w:val="center"/>
          </w:tcPr>
          <w:p w14:paraId="1CD995A0"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12,8</w:t>
            </w:r>
          </w:p>
        </w:tc>
        <w:tc>
          <w:tcPr>
            <w:tcW w:w="5964" w:type="dxa"/>
            <w:shd w:val="clear" w:color="auto" w:fill="FFFFFF"/>
            <w:vAlign w:val="center"/>
          </w:tcPr>
          <w:p w14:paraId="60AD9C94"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MANTENIMIENTO DE LA RED DE AIREACIÓN:  </w:t>
            </w:r>
            <w:r w:rsidRPr="00FD7801">
              <w:rPr>
                <w:rFonts w:eastAsia="Arial"/>
                <w:b/>
                <w:sz w:val="20"/>
                <w:szCs w:val="20"/>
                <w:lang w:val="es-CO"/>
              </w:rPr>
              <w:br/>
            </w:r>
            <w:r w:rsidRPr="00FD7801">
              <w:rPr>
                <w:rFonts w:eastAsia="Arial"/>
                <w:sz w:val="20"/>
                <w:szCs w:val="20"/>
                <w:lang w:val="es-CO"/>
              </w:rPr>
              <w:t xml:space="preserve">Mantenimiento preventivo y correctivo: </w:t>
            </w:r>
            <w:r w:rsidRPr="00FD7801">
              <w:rPr>
                <w:rFonts w:eastAsia="Arial"/>
                <w:sz w:val="20"/>
                <w:szCs w:val="20"/>
                <w:lang w:val="es-CO"/>
              </w:rPr>
              <w:br/>
              <w:t>a. verificación de fugas.</w:t>
            </w:r>
            <w:r w:rsidRPr="00FD7801">
              <w:rPr>
                <w:rFonts w:eastAsia="Arial"/>
                <w:sz w:val="20"/>
                <w:szCs w:val="20"/>
                <w:lang w:val="es-CO"/>
              </w:rPr>
              <w:br/>
              <w:t>b. verificación de 42 difusores de membrana fina (suministro e instalación de las unidades que se requieran de ser necesario).</w:t>
            </w:r>
            <w:r w:rsidRPr="00FD7801">
              <w:rPr>
                <w:rFonts w:eastAsia="Arial"/>
                <w:sz w:val="20"/>
                <w:szCs w:val="20"/>
                <w:lang w:val="es-CO"/>
              </w:rPr>
              <w:br/>
              <w:t>c. verificación de 42 llaves de paso rápido (tipo palanca) de 1” en bronce (suministro e instalación de las unidades que se requieran de ser necesario).</w:t>
            </w:r>
            <w:r w:rsidRPr="00FD7801">
              <w:rPr>
                <w:rFonts w:eastAsia="Arial"/>
                <w:sz w:val="20"/>
                <w:szCs w:val="20"/>
                <w:lang w:val="es-CO"/>
              </w:rPr>
              <w:br/>
              <w:t xml:space="preserve">d. limpieza y pintura de color gris tipo </w:t>
            </w:r>
            <w:proofErr w:type="spellStart"/>
            <w:r w:rsidRPr="00FD7801">
              <w:rPr>
                <w:rFonts w:eastAsia="Arial"/>
                <w:sz w:val="20"/>
                <w:szCs w:val="20"/>
                <w:lang w:val="es-CO"/>
              </w:rPr>
              <w:t>epoxica</w:t>
            </w:r>
            <w:proofErr w:type="spellEnd"/>
            <w:r w:rsidRPr="00FD7801">
              <w:rPr>
                <w:rFonts w:eastAsia="Arial"/>
                <w:sz w:val="20"/>
                <w:szCs w:val="20"/>
                <w:lang w:val="es-CO"/>
              </w:rPr>
              <w:t xml:space="preserve"> de toda la red </w:t>
            </w:r>
          </w:p>
        </w:tc>
        <w:tc>
          <w:tcPr>
            <w:tcW w:w="1185" w:type="dxa"/>
            <w:shd w:val="clear" w:color="auto" w:fill="auto"/>
            <w:vAlign w:val="center"/>
          </w:tcPr>
          <w:p w14:paraId="7F5CBB8B"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auto"/>
            <w:vAlign w:val="center"/>
          </w:tcPr>
          <w:p w14:paraId="2393C54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08A76CCB" w14:textId="77777777" w:rsidTr="00FD7801">
        <w:trPr>
          <w:trHeight w:val="1725"/>
        </w:trPr>
        <w:tc>
          <w:tcPr>
            <w:tcW w:w="841" w:type="dxa"/>
            <w:shd w:val="clear" w:color="auto" w:fill="FFFFFF"/>
            <w:vAlign w:val="center"/>
          </w:tcPr>
          <w:p w14:paraId="42CB8353"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12,90</w:t>
            </w:r>
          </w:p>
        </w:tc>
        <w:tc>
          <w:tcPr>
            <w:tcW w:w="5964" w:type="dxa"/>
            <w:shd w:val="clear" w:color="auto" w:fill="FFFFFF"/>
            <w:vAlign w:val="center"/>
          </w:tcPr>
          <w:p w14:paraId="2393B81E"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BLOWER DE 10HP. </w:t>
            </w:r>
            <w:r w:rsidRPr="00FD7801">
              <w:rPr>
                <w:rFonts w:eastAsia="Arial"/>
                <w:sz w:val="20"/>
                <w:szCs w:val="20"/>
                <w:lang w:val="es-CO"/>
              </w:rPr>
              <w:br/>
              <w:t xml:space="preserve">Mantenimiento preventivo y correctivo: </w:t>
            </w:r>
            <w:r w:rsidRPr="00FD7801">
              <w:rPr>
                <w:rFonts w:eastAsia="Arial"/>
                <w:sz w:val="20"/>
                <w:szCs w:val="20"/>
                <w:lang w:val="es-CO"/>
              </w:rPr>
              <w:br/>
              <w:t>a. inspección de motor y turbina.</w:t>
            </w:r>
            <w:r w:rsidRPr="00FD7801">
              <w:rPr>
                <w:rFonts w:eastAsia="Arial"/>
                <w:sz w:val="20"/>
                <w:szCs w:val="20"/>
                <w:lang w:val="es-CO"/>
              </w:rPr>
              <w:br/>
              <w:t xml:space="preserve">b. cambio de rodamientos. </w:t>
            </w:r>
            <w:r w:rsidRPr="00FD7801">
              <w:rPr>
                <w:rFonts w:eastAsia="Arial"/>
                <w:sz w:val="20"/>
                <w:szCs w:val="20"/>
                <w:lang w:val="es-CO"/>
              </w:rPr>
              <w:br/>
              <w:t xml:space="preserve">d. cambio del filtro del aire. </w:t>
            </w:r>
            <w:r w:rsidRPr="00FD7801">
              <w:rPr>
                <w:rFonts w:eastAsia="Arial"/>
                <w:sz w:val="20"/>
                <w:szCs w:val="20"/>
                <w:lang w:val="es-CO"/>
              </w:rPr>
              <w:br/>
              <w:t xml:space="preserve">e. pintura y revisión de la carcasa. </w:t>
            </w:r>
          </w:p>
        </w:tc>
        <w:tc>
          <w:tcPr>
            <w:tcW w:w="1185" w:type="dxa"/>
            <w:shd w:val="clear" w:color="auto" w:fill="FFFFFF"/>
            <w:vAlign w:val="center"/>
          </w:tcPr>
          <w:p w14:paraId="750B29F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4856DFF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UN</w:t>
            </w:r>
          </w:p>
        </w:tc>
      </w:tr>
      <w:tr w:rsidR="00FD7801" w:rsidRPr="00FD7801" w14:paraId="275AD1EE" w14:textId="77777777" w:rsidTr="00FD7801">
        <w:trPr>
          <w:trHeight w:val="1186"/>
        </w:trPr>
        <w:tc>
          <w:tcPr>
            <w:tcW w:w="841" w:type="dxa"/>
            <w:shd w:val="clear" w:color="auto" w:fill="auto"/>
            <w:vAlign w:val="center"/>
          </w:tcPr>
          <w:p w14:paraId="1A055A66"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12,10</w:t>
            </w:r>
          </w:p>
        </w:tc>
        <w:tc>
          <w:tcPr>
            <w:tcW w:w="5964" w:type="dxa"/>
            <w:shd w:val="clear" w:color="auto" w:fill="FFFFFF"/>
            <w:vAlign w:val="center"/>
          </w:tcPr>
          <w:p w14:paraId="27E2B4D5"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LECHOS DE SECADO:  </w:t>
            </w:r>
            <w:r w:rsidRPr="00FD7801">
              <w:rPr>
                <w:rFonts w:eastAsia="Arial"/>
                <w:sz w:val="20"/>
                <w:szCs w:val="20"/>
                <w:lang w:val="es-CO"/>
              </w:rPr>
              <w:br/>
              <w:t xml:space="preserve">Mantenimiento preventivo y optimización de tanques bajitos de 2000 </w:t>
            </w:r>
            <w:proofErr w:type="spellStart"/>
            <w:r w:rsidRPr="00FD7801">
              <w:rPr>
                <w:rFonts w:eastAsia="Arial"/>
                <w:sz w:val="20"/>
                <w:szCs w:val="20"/>
                <w:lang w:val="es-CO"/>
              </w:rPr>
              <w:t>lts</w:t>
            </w:r>
            <w:proofErr w:type="spellEnd"/>
            <w:r w:rsidRPr="00FD7801">
              <w:rPr>
                <w:rFonts w:eastAsia="Arial"/>
                <w:sz w:val="20"/>
                <w:szCs w:val="20"/>
                <w:lang w:val="es-CO"/>
              </w:rPr>
              <w:t>.</w:t>
            </w:r>
            <w:r w:rsidRPr="00FD7801">
              <w:rPr>
                <w:rFonts w:eastAsia="Arial"/>
                <w:sz w:val="20"/>
                <w:szCs w:val="20"/>
                <w:lang w:val="es-CO"/>
              </w:rPr>
              <w:br/>
              <w:t xml:space="preserve">a. desmonte, suministro e instalación tanques bajitos de 2000 </w:t>
            </w:r>
            <w:proofErr w:type="spellStart"/>
            <w:r w:rsidRPr="00FD7801">
              <w:rPr>
                <w:rFonts w:eastAsia="Arial"/>
                <w:sz w:val="20"/>
                <w:szCs w:val="20"/>
                <w:lang w:val="es-CO"/>
              </w:rPr>
              <w:t>lts</w:t>
            </w:r>
            <w:proofErr w:type="spellEnd"/>
            <w:r w:rsidRPr="00FD7801">
              <w:rPr>
                <w:rFonts w:eastAsia="Arial"/>
                <w:sz w:val="20"/>
                <w:szCs w:val="20"/>
                <w:lang w:val="es-CO"/>
              </w:rPr>
              <w:t xml:space="preserve"> sobre el suelo </w:t>
            </w:r>
            <w:r w:rsidRPr="00FD7801">
              <w:rPr>
                <w:rFonts w:eastAsia="Arial"/>
                <w:sz w:val="20"/>
                <w:szCs w:val="20"/>
                <w:lang w:val="es-CO"/>
              </w:rPr>
              <w:br/>
              <w:t xml:space="preserve">b. Cambio de gravas, arenas y carbón activado de los (3) tres filtros del </w:t>
            </w:r>
            <w:r w:rsidRPr="00FD7801">
              <w:rPr>
                <w:rFonts w:eastAsia="Arial"/>
                <w:sz w:val="20"/>
                <w:szCs w:val="20"/>
                <w:lang w:val="es-CO"/>
              </w:rPr>
              <w:lastRenderedPageBreak/>
              <w:t>sistema de tratamiento.</w:t>
            </w:r>
            <w:r w:rsidRPr="00FD7801">
              <w:rPr>
                <w:rFonts w:eastAsia="Arial"/>
                <w:sz w:val="20"/>
                <w:szCs w:val="20"/>
                <w:lang w:val="es-CO"/>
              </w:rPr>
              <w:br/>
              <w:t>c. Revisión y cambio de ser necesario de las válvulas, bridas tipo mariposa, de cada uno de los filtros.</w:t>
            </w:r>
            <w:r w:rsidRPr="00FD7801">
              <w:rPr>
                <w:rFonts w:eastAsia="Arial"/>
                <w:sz w:val="20"/>
                <w:szCs w:val="20"/>
                <w:lang w:val="es-CO"/>
              </w:rPr>
              <w:br/>
              <w:t xml:space="preserve">d. Extracción de lodos y sólidos. </w:t>
            </w:r>
            <w:r w:rsidRPr="00FD7801">
              <w:rPr>
                <w:rFonts w:eastAsia="Arial"/>
                <w:sz w:val="20"/>
                <w:szCs w:val="20"/>
                <w:lang w:val="es-CO"/>
              </w:rPr>
              <w:br/>
              <w:t>N</w:t>
            </w:r>
            <w:r w:rsidRPr="00FD7801">
              <w:rPr>
                <w:rFonts w:eastAsia="Arial"/>
                <w:b/>
                <w:sz w:val="20"/>
                <w:szCs w:val="20"/>
                <w:lang w:val="es-CO"/>
              </w:rPr>
              <w:t xml:space="preserve">ota: </w:t>
            </w:r>
            <w:r w:rsidRPr="00FD7801">
              <w:rPr>
                <w:rFonts w:eastAsia="Arial"/>
                <w:sz w:val="20"/>
                <w:szCs w:val="20"/>
                <w:lang w:val="es-CO"/>
              </w:rPr>
              <w:t xml:space="preserve">se debe garantizar el funcionamiento adecuado del sistema. </w:t>
            </w:r>
          </w:p>
        </w:tc>
        <w:tc>
          <w:tcPr>
            <w:tcW w:w="1185" w:type="dxa"/>
            <w:shd w:val="clear" w:color="auto" w:fill="FFFFFF"/>
            <w:vAlign w:val="center"/>
          </w:tcPr>
          <w:p w14:paraId="3F40197C"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lastRenderedPageBreak/>
              <w:t>1</w:t>
            </w:r>
          </w:p>
        </w:tc>
        <w:tc>
          <w:tcPr>
            <w:tcW w:w="1366" w:type="dxa"/>
            <w:shd w:val="clear" w:color="auto" w:fill="FFFFFF"/>
            <w:vAlign w:val="center"/>
          </w:tcPr>
          <w:p w14:paraId="191E762D"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3FE2AB19" w14:textId="77777777" w:rsidTr="00FD7801">
        <w:trPr>
          <w:trHeight w:val="1361"/>
        </w:trPr>
        <w:tc>
          <w:tcPr>
            <w:tcW w:w="841" w:type="dxa"/>
            <w:shd w:val="clear" w:color="auto" w:fill="auto"/>
            <w:vAlign w:val="center"/>
          </w:tcPr>
          <w:p w14:paraId="62345B7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12,11</w:t>
            </w:r>
          </w:p>
        </w:tc>
        <w:tc>
          <w:tcPr>
            <w:tcW w:w="5964" w:type="dxa"/>
            <w:shd w:val="clear" w:color="auto" w:fill="FFFFFF"/>
            <w:vAlign w:val="center"/>
          </w:tcPr>
          <w:p w14:paraId="580FFD26"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 xml:space="preserve">TABLEROS DE CONTROL BOMBAS BLOWER DE 10 HP  </w:t>
            </w:r>
            <w:r w:rsidRPr="00FD7801">
              <w:rPr>
                <w:rFonts w:eastAsia="Arial"/>
                <w:sz w:val="20"/>
                <w:szCs w:val="20"/>
                <w:lang w:val="es-CO"/>
              </w:rPr>
              <w:br/>
              <w:t xml:space="preserve">Mantenimiento preventivo y correctivo: </w:t>
            </w:r>
            <w:r w:rsidRPr="00FD7801">
              <w:rPr>
                <w:rFonts w:eastAsia="Arial"/>
                <w:sz w:val="20"/>
                <w:szCs w:val="20"/>
                <w:lang w:val="es-CO"/>
              </w:rPr>
              <w:br/>
              <w:t>a. cambio de</w:t>
            </w:r>
            <w:r w:rsidRPr="00FD7801">
              <w:rPr>
                <w:rFonts w:eastAsia="Arial"/>
                <w:b/>
                <w:sz w:val="20"/>
                <w:szCs w:val="20"/>
                <w:lang w:val="es-CO"/>
              </w:rPr>
              <w:t xml:space="preserve"> dos (2)</w:t>
            </w:r>
            <w:r w:rsidRPr="00FD7801">
              <w:rPr>
                <w:rFonts w:eastAsia="Arial"/>
                <w:sz w:val="20"/>
                <w:szCs w:val="20"/>
                <w:lang w:val="es-CO"/>
              </w:rPr>
              <w:t xml:space="preserve"> contactores de 30 amperios.</w:t>
            </w:r>
            <w:r w:rsidRPr="00FD7801">
              <w:rPr>
                <w:rFonts w:eastAsia="Arial"/>
                <w:sz w:val="20"/>
                <w:szCs w:val="20"/>
                <w:lang w:val="es-CO"/>
              </w:rPr>
              <w:br/>
              <w:t xml:space="preserve">b. cambio de </w:t>
            </w:r>
            <w:r w:rsidRPr="00FD7801">
              <w:rPr>
                <w:rFonts w:eastAsia="Arial"/>
                <w:b/>
                <w:sz w:val="20"/>
                <w:szCs w:val="20"/>
                <w:lang w:val="es-CO"/>
              </w:rPr>
              <w:t>uno (1)</w:t>
            </w:r>
            <w:r w:rsidRPr="00FD7801">
              <w:rPr>
                <w:rFonts w:eastAsia="Arial"/>
                <w:sz w:val="20"/>
                <w:szCs w:val="20"/>
                <w:lang w:val="es-CO"/>
              </w:rPr>
              <w:t xml:space="preserve"> relé térmico de 20 a 40 amperios. </w:t>
            </w:r>
            <w:r w:rsidRPr="00FD7801">
              <w:rPr>
                <w:rFonts w:eastAsia="Arial"/>
                <w:sz w:val="20"/>
                <w:szCs w:val="20"/>
                <w:lang w:val="es-CO"/>
              </w:rPr>
              <w:br/>
              <w:t xml:space="preserve">c. cambio de </w:t>
            </w:r>
            <w:r w:rsidRPr="00FD7801">
              <w:rPr>
                <w:rFonts w:eastAsia="Arial"/>
                <w:b/>
                <w:sz w:val="20"/>
                <w:szCs w:val="20"/>
                <w:lang w:val="es-CO"/>
              </w:rPr>
              <w:t>dos (2)</w:t>
            </w:r>
            <w:r w:rsidRPr="00FD7801">
              <w:rPr>
                <w:rFonts w:eastAsia="Arial"/>
                <w:sz w:val="20"/>
                <w:szCs w:val="20"/>
                <w:lang w:val="es-CO"/>
              </w:rPr>
              <w:t xml:space="preserve"> contactor de 20 amperios </w:t>
            </w:r>
            <w:r w:rsidRPr="00FD7801">
              <w:rPr>
                <w:rFonts w:eastAsia="Arial"/>
                <w:sz w:val="20"/>
                <w:szCs w:val="20"/>
                <w:lang w:val="es-CO"/>
              </w:rPr>
              <w:br/>
              <w:t xml:space="preserve">d. cambio de </w:t>
            </w:r>
            <w:r w:rsidRPr="00FD7801">
              <w:rPr>
                <w:rFonts w:eastAsia="Arial"/>
                <w:b/>
                <w:sz w:val="20"/>
                <w:szCs w:val="20"/>
                <w:lang w:val="es-CO"/>
              </w:rPr>
              <w:t>dos (2)</w:t>
            </w:r>
            <w:r w:rsidRPr="00FD7801">
              <w:rPr>
                <w:rFonts w:eastAsia="Arial"/>
                <w:sz w:val="20"/>
                <w:szCs w:val="20"/>
                <w:lang w:val="es-CO"/>
              </w:rPr>
              <w:t xml:space="preserve"> bobina de 220voltios.</w:t>
            </w:r>
            <w:r w:rsidRPr="00FD7801">
              <w:rPr>
                <w:rFonts w:eastAsia="Arial"/>
                <w:sz w:val="20"/>
                <w:szCs w:val="20"/>
                <w:lang w:val="es-CO"/>
              </w:rPr>
              <w:br/>
              <w:t xml:space="preserve">e. cambio de </w:t>
            </w:r>
            <w:r w:rsidRPr="00FD7801">
              <w:rPr>
                <w:rFonts w:eastAsia="Arial"/>
                <w:b/>
                <w:sz w:val="20"/>
                <w:szCs w:val="20"/>
                <w:lang w:val="es-CO"/>
              </w:rPr>
              <w:t>uno (1)</w:t>
            </w:r>
            <w:r w:rsidRPr="00FD7801">
              <w:rPr>
                <w:rFonts w:eastAsia="Arial"/>
                <w:sz w:val="20"/>
                <w:szCs w:val="20"/>
                <w:lang w:val="es-CO"/>
              </w:rPr>
              <w:t xml:space="preserve"> protector de fase trifásico.</w:t>
            </w:r>
            <w:r w:rsidRPr="00FD7801">
              <w:rPr>
                <w:rFonts w:eastAsia="Arial"/>
                <w:sz w:val="20"/>
                <w:szCs w:val="20"/>
                <w:lang w:val="es-CO"/>
              </w:rPr>
              <w:br/>
              <w:t>f. suministro de 1 protector de fase trifásico.</w:t>
            </w:r>
            <w:r w:rsidRPr="00FD7801">
              <w:rPr>
                <w:rFonts w:eastAsia="Arial"/>
                <w:sz w:val="20"/>
                <w:szCs w:val="20"/>
                <w:lang w:val="es-CO"/>
              </w:rPr>
              <w:br/>
              <w:t>g. suministro de uno (1) contactor de 80 amperios</w:t>
            </w:r>
            <w:r w:rsidRPr="00FD7801">
              <w:rPr>
                <w:rFonts w:eastAsia="Arial"/>
                <w:sz w:val="20"/>
                <w:szCs w:val="20"/>
                <w:lang w:val="es-CO"/>
              </w:rPr>
              <w:br/>
              <w:t>h. suministro e instalación de una (1) caja metálica de 30 cm x30 cm x 15cm.</w:t>
            </w:r>
          </w:p>
        </w:tc>
        <w:tc>
          <w:tcPr>
            <w:tcW w:w="1185" w:type="dxa"/>
            <w:shd w:val="clear" w:color="auto" w:fill="FFFFFF"/>
            <w:vAlign w:val="center"/>
          </w:tcPr>
          <w:p w14:paraId="786F6F1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6605F92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666D23C3" w14:textId="77777777" w:rsidTr="00FD7801">
        <w:trPr>
          <w:trHeight w:val="2295"/>
        </w:trPr>
        <w:tc>
          <w:tcPr>
            <w:tcW w:w="841" w:type="dxa"/>
            <w:shd w:val="clear" w:color="auto" w:fill="auto"/>
            <w:vAlign w:val="center"/>
          </w:tcPr>
          <w:p w14:paraId="75CAC6AE"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12,12</w:t>
            </w:r>
          </w:p>
        </w:tc>
        <w:tc>
          <w:tcPr>
            <w:tcW w:w="5964" w:type="dxa"/>
            <w:shd w:val="clear" w:color="auto" w:fill="FFFFFF"/>
            <w:vAlign w:val="center"/>
          </w:tcPr>
          <w:p w14:paraId="2D0BADB5"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CRIBA DE LA RED SANITARIA:</w:t>
            </w:r>
            <w:r w:rsidRPr="00FD7801">
              <w:rPr>
                <w:rFonts w:eastAsia="Arial"/>
                <w:color w:val="000000"/>
                <w:sz w:val="20"/>
                <w:szCs w:val="20"/>
                <w:lang w:val="es-CO"/>
              </w:rPr>
              <w:br/>
              <w:t>Ubicación: PTAR.  Dimensiones:   2,50 metros de largo X 1,20 metros de ancho y 2,80 metros de profundidad.</w:t>
            </w:r>
            <w:r w:rsidRPr="00FD7801">
              <w:rPr>
                <w:rFonts w:eastAsia="Arial"/>
                <w:color w:val="000000"/>
                <w:sz w:val="20"/>
                <w:szCs w:val="20"/>
                <w:lang w:val="es-CO"/>
              </w:rPr>
              <w:br/>
              <w:t xml:space="preserve">Mantenimiento preventivo y correctivo: </w:t>
            </w:r>
            <w:r w:rsidRPr="00FD7801">
              <w:rPr>
                <w:rFonts w:eastAsia="Arial"/>
                <w:color w:val="000000"/>
                <w:sz w:val="20"/>
                <w:szCs w:val="20"/>
                <w:lang w:val="es-CO"/>
              </w:rPr>
              <w:br/>
              <w:t xml:space="preserve">a. Extracción de lodos y sólidos (actividad con </w:t>
            </w:r>
            <w:proofErr w:type="spellStart"/>
            <w:r w:rsidRPr="00FD7801">
              <w:rPr>
                <w:rFonts w:eastAsia="Arial"/>
                <w:color w:val="000000"/>
                <w:sz w:val="20"/>
                <w:szCs w:val="20"/>
                <w:lang w:val="es-CO"/>
              </w:rPr>
              <w:t>vactor</w:t>
            </w:r>
            <w:proofErr w:type="spellEnd"/>
            <w:r w:rsidRPr="00FD7801">
              <w:rPr>
                <w:rFonts w:eastAsia="Arial"/>
                <w:color w:val="000000"/>
                <w:sz w:val="20"/>
                <w:szCs w:val="20"/>
                <w:lang w:val="es-CO"/>
              </w:rPr>
              <w:t xml:space="preserve">), </w:t>
            </w:r>
            <w:r w:rsidRPr="00FD7801">
              <w:rPr>
                <w:rFonts w:eastAsia="Arial"/>
                <w:color w:val="000000"/>
                <w:sz w:val="20"/>
                <w:szCs w:val="20"/>
                <w:lang w:val="es-CO"/>
              </w:rPr>
              <w:br/>
              <w:t>c. Suministro e instalación de 8 metros de guaya de acero con alama de yute, de calibre de 3/16, para la extracción y acceso de sistema filtrante.</w:t>
            </w:r>
          </w:p>
        </w:tc>
        <w:tc>
          <w:tcPr>
            <w:tcW w:w="1185" w:type="dxa"/>
            <w:shd w:val="clear" w:color="auto" w:fill="FFFFFF"/>
            <w:vAlign w:val="center"/>
          </w:tcPr>
          <w:p w14:paraId="3413CB1A"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76636FD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4BEA2D25" w14:textId="77777777" w:rsidTr="00FD7801">
        <w:trPr>
          <w:trHeight w:val="1440"/>
        </w:trPr>
        <w:tc>
          <w:tcPr>
            <w:tcW w:w="841" w:type="dxa"/>
            <w:shd w:val="clear" w:color="auto" w:fill="auto"/>
            <w:vAlign w:val="center"/>
          </w:tcPr>
          <w:p w14:paraId="0401D2F9"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12,13</w:t>
            </w:r>
          </w:p>
        </w:tc>
        <w:tc>
          <w:tcPr>
            <w:tcW w:w="5964" w:type="dxa"/>
            <w:shd w:val="clear" w:color="auto" w:fill="FFFFFF"/>
            <w:vAlign w:val="center"/>
          </w:tcPr>
          <w:p w14:paraId="160EA6F0" w14:textId="77777777" w:rsidR="00FD7801" w:rsidRPr="00FD7801" w:rsidRDefault="00FD7801" w:rsidP="00FD7801">
            <w:pPr>
              <w:spacing w:after="0" w:line="240" w:lineRule="auto"/>
              <w:jc w:val="both"/>
              <w:rPr>
                <w:rFonts w:eastAsia="Arial"/>
                <w:sz w:val="20"/>
                <w:szCs w:val="20"/>
                <w:lang w:val="es-CO"/>
              </w:rPr>
            </w:pPr>
            <w:r w:rsidRPr="00FD7801">
              <w:rPr>
                <w:rFonts w:eastAsia="Arial"/>
                <w:b/>
                <w:sz w:val="20"/>
                <w:szCs w:val="20"/>
                <w:lang w:val="es-CO"/>
              </w:rPr>
              <w:t>POZO DE BOMBEO A REACTOR DE LA PTAR:</w:t>
            </w:r>
            <w:r w:rsidRPr="00FD7801">
              <w:rPr>
                <w:rFonts w:eastAsia="Arial"/>
                <w:sz w:val="20"/>
                <w:szCs w:val="20"/>
                <w:lang w:val="es-CO"/>
              </w:rPr>
              <w:br/>
              <w:t xml:space="preserve">a. Extracción de lodos y sólidos. </w:t>
            </w:r>
            <w:r w:rsidRPr="00FD7801">
              <w:rPr>
                <w:rFonts w:eastAsia="Arial"/>
                <w:sz w:val="20"/>
                <w:szCs w:val="20"/>
                <w:lang w:val="es-CO"/>
              </w:rPr>
              <w:br/>
              <w:t>b. Lavado e impermeabilización.</w:t>
            </w:r>
            <w:r w:rsidRPr="00FD7801">
              <w:rPr>
                <w:rFonts w:eastAsia="Arial"/>
                <w:sz w:val="20"/>
                <w:szCs w:val="20"/>
                <w:lang w:val="es-CO"/>
              </w:rPr>
              <w:br/>
              <w:t xml:space="preserve">c. Sondeo de tubería de desagües entre la criba y el pozo de bombeo. </w:t>
            </w:r>
          </w:p>
        </w:tc>
        <w:tc>
          <w:tcPr>
            <w:tcW w:w="1185" w:type="dxa"/>
            <w:shd w:val="clear" w:color="auto" w:fill="FFFFFF"/>
            <w:vAlign w:val="center"/>
          </w:tcPr>
          <w:p w14:paraId="4B26F524"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w:t>
            </w:r>
          </w:p>
        </w:tc>
        <w:tc>
          <w:tcPr>
            <w:tcW w:w="1366" w:type="dxa"/>
            <w:shd w:val="clear" w:color="auto" w:fill="FFFFFF"/>
            <w:vAlign w:val="center"/>
          </w:tcPr>
          <w:p w14:paraId="30974982"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VG</w:t>
            </w:r>
          </w:p>
        </w:tc>
      </w:tr>
      <w:tr w:rsidR="00FD7801" w:rsidRPr="00FD7801" w14:paraId="5E11FFBD" w14:textId="77777777" w:rsidTr="00FD7801">
        <w:trPr>
          <w:trHeight w:val="1545"/>
        </w:trPr>
        <w:tc>
          <w:tcPr>
            <w:tcW w:w="841" w:type="dxa"/>
            <w:shd w:val="clear" w:color="auto" w:fill="auto"/>
            <w:vAlign w:val="center"/>
          </w:tcPr>
          <w:p w14:paraId="71D2B9C8"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12,14</w:t>
            </w:r>
          </w:p>
        </w:tc>
        <w:tc>
          <w:tcPr>
            <w:tcW w:w="5964" w:type="dxa"/>
            <w:shd w:val="clear" w:color="auto" w:fill="FFFFFF"/>
            <w:vAlign w:val="center"/>
          </w:tcPr>
          <w:p w14:paraId="51FE4A1D" w14:textId="77777777" w:rsidR="00FD7801" w:rsidRPr="00FD7801" w:rsidRDefault="00FD7801" w:rsidP="00FD7801">
            <w:pPr>
              <w:spacing w:after="0" w:line="240" w:lineRule="auto"/>
              <w:jc w:val="both"/>
              <w:rPr>
                <w:rFonts w:eastAsia="Arial"/>
                <w:color w:val="000000"/>
                <w:sz w:val="20"/>
                <w:szCs w:val="20"/>
                <w:lang w:val="es-CO"/>
              </w:rPr>
            </w:pPr>
            <w:r w:rsidRPr="00FD7801">
              <w:rPr>
                <w:rFonts w:eastAsia="Arial"/>
                <w:b/>
                <w:color w:val="000000"/>
                <w:sz w:val="20"/>
                <w:szCs w:val="20"/>
                <w:lang w:val="es-CO"/>
              </w:rPr>
              <w:t>MANTENIMIENTO DE ENCERRAMIENTOS PERIMETRALES:</w:t>
            </w:r>
            <w:r w:rsidRPr="00FD7801">
              <w:rPr>
                <w:rFonts w:eastAsia="Arial"/>
                <w:color w:val="000000"/>
                <w:sz w:val="20"/>
                <w:szCs w:val="20"/>
                <w:lang w:val="es-CO"/>
              </w:rPr>
              <w:br/>
              <w:t>Suministro y aplicación de pintura para metales tipo exteriores</w:t>
            </w:r>
            <w:r w:rsidRPr="00FD7801">
              <w:rPr>
                <w:rFonts w:eastAsia="Arial"/>
                <w:color w:val="000000"/>
                <w:sz w:val="20"/>
                <w:szCs w:val="20"/>
                <w:lang w:val="es-CO"/>
              </w:rPr>
              <w:br/>
              <w:t>Área de aplicación.</w:t>
            </w:r>
            <w:r w:rsidRPr="00FD7801">
              <w:rPr>
                <w:rFonts w:eastAsia="Arial"/>
                <w:b/>
                <w:color w:val="FF0000"/>
                <w:sz w:val="20"/>
                <w:szCs w:val="20"/>
                <w:lang w:val="es-CO"/>
              </w:rPr>
              <w:t xml:space="preserve"> </w:t>
            </w:r>
            <w:r w:rsidRPr="00FD7801">
              <w:rPr>
                <w:rFonts w:eastAsia="Arial"/>
                <w:sz w:val="20"/>
                <w:szCs w:val="20"/>
                <w:lang w:val="es-CO"/>
              </w:rPr>
              <w:t>460 m2</w:t>
            </w:r>
            <w:r w:rsidRPr="00FD7801">
              <w:rPr>
                <w:rFonts w:eastAsia="Arial"/>
                <w:b/>
                <w:sz w:val="20"/>
                <w:szCs w:val="20"/>
                <w:lang w:val="es-CO"/>
              </w:rPr>
              <w:t xml:space="preserve"> </w:t>
            </w:r>
            <w:r w:rsidRPr="00FD7801">
              <w:rPr>
                <w:rFonts w:eastAsia="Arial"/>
                <w:b/>
                <w:color w:val="FF0000"/>
                <w:sz w:val="20"/>
                <w:szCs w:val="20"/>
                <w:lang w:val="es-CO"/>
              </w:rPr>
              <w:t xml:space="preserve"> </w:t>
            </w:r>
            <w:r w:rsidRPr="00FD7801">
              <w:rPr>
                <w:rFonts w:eastAsia="Arial"/>
                <w:color w:val="000000"/>
                <w:sz w:val="20"/>
                <w:szCs w:val="20"/>
                <w:lang w:val="es-CO"/>
              </w:rPr>
              <w:br/>
              <w:t xml:space="preserve">Esta actividad de be garantizar, limpieza, resane de las áreas que lo requieran. </w:t>
            </w:r>
          </w:p>
        </w:tc>
        <w:tc>
          <w:tcPr>
            <w:tcW w:w="1185" w:type="dxa"/>
            <w:shd w:val="clear" w:color="auto" w:fill="auto"/>
            <w:vAlign w:val="center"/>
          </w:tcPr>
          <w:p w14:paraId="236E2695"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460</w:t>
            </w:r>
          </w:p>
        </w:tc>
        <w:tc>
          <w:tcPr>
            <w:tcW w:w="1366" w:type="dxa"/>
            <w:shd w:val="clear" w:color="auto" w:fill="auto"/>
            <w:vAlign w:val="center"/>
          </w:tcPr>
          <w:p w14:paraId="53CAF91F" w14:textId="77777777" w:rsidR="00FD7801" w:rsidRPr="00FD7801" w:rsidRDefault="00FD7801" w:rsidP="00FD7801">
            <w:pPr>
              <w:spacing w:after="0" w:line="240" w:lineRule="auto"/>
              <w:jc w:val="center"/>
              <w:rPr>
                <w:rFonts w:eastAsia="Arial"/>
                <w:color w:val="000000"/>
                <w:sz w:val="20"/>
                <w:szCs w:val="20"/>
                <w:lang w:val="es-CO"/>
              </w:rPr>
            </w:pPr>
            <w:r w:rsidRPr="00FD7801">
              <w:rPr>
                <w:rFonts w:eastAsia="Arial"/>
                <w:color w:val="000000"/>
                <w:sz w:val="20"/>
                <w:szCs w:val="20"/>
                <w:lang w:val="es-CO"/>
              </w:rPr>
              <w:t>M2</w:t>
            </w:r>
          </w:p>
        </w:tc>
      </w:tr>
    </w:tbl>
    <w:p w14:paraId="5A1E7F08" w14:textId="77777777" w:rsidR="00C750E4" w:rsidRDefault="00C750E4">
      <w:pPr>
        <w:pBdr>
          <w:top w:val="nil"/>
          <w:left w:val="nil"/>
          <w:bottom w:val="nil"/>
          <w:right w:val="nil"/>
          <w:between w:val="nil"/>
        </w:pBdr>
        <w:spacing w:after="0" w:line="240" w:lineRule="auto"/>
        <w:jc w:val="both"/>
        <w:rPr>
          <w:color w:val="000000"/>
          <w:sz w:val="20"/>
          <w:szCs w:val="20"/>
        </w:rPr>
      </w:pPr>
    </w:p>
    <w:p w14:paraId="5EFC4EFD" w14:textId="77777777" w:rsidR="00C750E4" w:rsidRDefault="00C750E4">
      <w:pPr>
        <w:pBdr>
          <w:top w:val="nil"/>
          <w:left w:val="nil"/>
          <w:bottom w:val="nil"/>
          <w:right w:val="nil"/>
          <w:between w:val="nil"/>
        </w:pBdr>
        <w:spacing w:after="0" w:line="240" w:lineRule="auto"/>
        <w:jc w:val="both"/>
        <w:rPr>
          <w:color w:val="000000"/>
          <w:sz w:val="20"/>
          <w:szCs w:val="20"/>
        </w:rPr>
      </w:pPr>
    </w:p>
    <w:p w14:paraId="106F2E22"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 xml:space="preserve">Agradezco la atención y gestión de lo antes manifestado. </w:t>
      </w:r>
    </w:p>
    <w:p w14:paraId="14498940" w14:textId="77777777" w:rsidR="00C750E4" w:rsidRDefault="00C750E4">
      <w:pPr>
        <w:pBdr>
          <w:top w:val="nil"/>
          <w:left w:val="nil"/>
          <w:bottom w:val="nil"/>
          <w:right w:val="nil"/>
          <w:between w:val="nil"/>
        </w:pBdr>
        <w:spacing w:after="0" w:line="240" w:lineRule="auto"/>
        <w:jc w:val="both"/>
        <w:rPr>
          <w:color w:val="000000"/>
          <w:sz w:val="20"/>
          <w:szCs w:val="20"/>
        </w:rPr>
      </w:pPr>
    </w:p>
    <w:p w14:paraId="642306E2" w14:textId="77777777" w:rsidR="00C750E4" w:rsidRDefault="00000000">
      <w:pPr>
        <w:pBdr>
          <w:top w:val="nil"/>
          <w:left w:val="nil"/>
          <w:bottom w:val="nil"/>
          <w:right w:val="nil"/>
          <w:between w:val="nil"/>
        </w:pBdr>
        <w:spacing w:after="0" w:line="240" w:lineRule="auto"/>
        <w:jc w:val="both"/>
        <w:rPr>
          <w:color w:val="000000"/>
          <w:sz w:val="20"/>
          <w:szCs w:val="20"/>
        </w:rPr>
      </w:pPr>
      <w:r>
        <w:rPr>
          <w:color w:val="000000"/>
          <w:sz w:val="20"/>
          <w:szCs w:val="20"/>
        </w:rPr>
        <w:t>Atentamente,</w:t>
      </w:r>
    </w:p>
    <w:p w14:paraId="2ECBF381" w14:textId="77777777" w:rsidR="00C750E4" w:rsidRDefault="00C750E4">
      <w:pPr>
        <w:pBdr>
          <w:top w:val="nil"/>
          <w:left w:val="nil"/>
          <w:bottom w:val="nil"/>
          <w:right w:val="nil"/>
          <w:between w:val="nil"/>
        </w:pBdr>
        <w:spacing w:after="0" w:line="240" w:lineRule="auto"/>
        <w:jc w:val="both"/>
        <w:rPr>
          <w:color w:val="000000"/>
          <w:sz w:val="20"/>
          <w:szCs w:val="20"/>
        </w:rPr>
      </w:pPr>
    </w:p>
    <w:p w14:paraId="614968D0" w14:textId="77777777" w:rsidR="00C750E4" w:rsidRDefault="00C750E4">
      <w:pPr>
        <w:pBdr>
          <w:top w:val="nil"/>
          <w:left w:val="nil"/>
          <w:bottom w:val="nil"/>
          <w:right w:val="nil"/>
          <w:between w:val="nil"/>
        </w:pBdr>
        <w:spacing w:after="0" w:line="240" w:lineRule="auto"/>
        <w:ind w:left="4248"/>
        <w:rPr>
          <w:color w:val="000000"/>
        </w:rPr>
      </w:pPr>
    </w:p>
    <w:p w14:paraId="5846E24E" w14:textId="77777777" w:rsidR="00C750E4" w:rsidRDefault="00C750E4">
      <w:pPr>
        <w:pBdr>
          <w:top w:val="nil"/>
          <w:left w:val="nil"/>
          <w:bottom w:val="nil"/>
          <w:right w:val="nil"/>
          <w:between w:val="nil"/>
        </w:pBdr>
        <w:spacing w:after="0" w:line="240" w:lineRule="auto"/>
        <w:ind w:left="4248"/>
        <w:rPr>
          <w:color w:val="000000"/>
        </w:rPr>
      </w:pPr>
    </w:p>
    <w:p w14:paraId="5A2F14CB" w14:textId="77777777" w:rsidR="001E5101" w:rsidRDefault="001E5101">
      <w:pPr>
        <w:pBdr>
          <w:top w:val="nil"/>
          <w:left w:val="nil"/>
          <w:bottom w:val="nil"/>
          <w:right w:val="nil"/>
          <w:between w:val="nil"/>
        </w:pBdr>
        <w:spacing w:after="0" w:line="240" w:lineRule="auto"/>
        <w:ind w:left="4248"/>
        <w:rPr>
          <w:color w:val="000000"/>
        </w:rPr>
      </w:pPr>
    </w:p>
    <w:p w14:paraId="6512F74C" w14:textId="77777777" w:rsidR="001E5101" w:rsidRDefault="001E5101">
      <w:pPr>
        <w:pBdr>
          <w:top w:val="nil"/>
          <w:left w:val="nil"/>
          <w:bottom w:val="nil"/>
          <w:right w:val="nil"/>
          <w:between w:val="nil"/>
        </w:pBdr>
        <w:spacing w:after="0" w:line="240" w:lineRule="auto"/>
        <w:ind w:left="4248"/>
        <w:rPr>
          <w:color w:val="000000"/>
        </w:rPr>
      </w:pPr>
    </w:p>
    <w:p w14:paraId="341EC416" w14:textId="77777777" w:rsidR="001E5101" w:rsidRDefault="001E5101">
      <w:pPr>
        <w:pBdr>
          <w:top w:val="nil"/>
          <w:left w:val="nil"/>
          <w:bottom w:val="nil"/>
          <w:right w:val="nil"/>
          <w:between w:val="nil"/>
        </w:pBdr>
        <w:spacing w:after="0" w:line="240" w:lineRule="auto"/>
        <w:ind w:left="4248"/>
        <w:rPr>
          <w:color w:val="000000"/>
        </w:rPr>
      </w:pPr>
    </w:p>
    <w:p w14:paraId="3036C229" w14:textId="77777777" w:rsidR="001E5101" w:rsidRDefault="001E5101">
      <w:pPr>
        <w:pBdr>
          <w:top w:val="nil"/>
          <w:left w:val="nil"/>
          <w:bottom w:val="nil"/>
          <w:right w:val="nil"/>
          <w:between w:val="nil"/>
        </w:pBdr>
        <w:spacing w:after="0" w:line="240" w:lineRule="auto"/>
        <w:ind w:left="4248"/>
        <w:rPr>
          <w:color w:val="000000"/>
        </w:rPr>
      </w:pPr>
    </w:p>
    <w:p w14:paraId="370D2E99" w14:textId="77777777" w:rsidR="001E5101" w:rsidRPr="001E5101" w:rsidRDefault="001E5101" w:rsidP="001E5101">
      <w:pPr>
        <w:pBdr>
          <w:top w:val="nil"/>
          <w:left w:val="nil"/>
          <w:bottom w:val="nil"/>
          <w:right w:val="nil"/>
          <w:between w:val="nil"/>
        </w:pBdr>
        <w:spacing w:after="0" w:line="240" w:lineRule="auto"/>
        <w:ind w:left="4248"/>
        <w:rPr>
          <w:color w:val="000000"/>
        </w:rPr>
      </w:pPr>
      <w:r w:rsidRPr="001E5101">
        <w:rPr>
          <w:color w:val="000000"/>
        </w:rPr>
        <w:t>JOSE OMAR MOREIRA PATIÑO</w:t>
      </w:r>
    </w:p>
    <w:p w14:paraId="0FC16521" w14:textId="77777777" w:rsidR="001E5101" w:rsidRPr="001E5101" w:rsidRDefault="001E5101" w:rsidP="001E5101">
      <w:pPr>
        <w:pBdr>
          <w:top w:val="nil"/>
          <w:left w:val="nil"/>
          <w:bottom w:val="nil"/>
          <w:right w:val="nil"/>
          <w:between w:val="nil"/>
        </w:pBdr>
        <w:spacing w:after="0" w:line="240" w:lineRule="auto"/>
        <w:ind w:left="4248"/>
        <w:rPr>
          <w:color w:val="000000"/>
        </w:rPr>
      </w:pPr>
      <w:r w:rsidRPr="001E5101">
        <w:rPr>
          <w:color w:val="000000"/>
        </w:rPr>
        <w:t>Técnico Grado 02 – Administrador de la Finca</w:t>
      </w:r>
    </w:p>
    <w:p w14:paraId="707128BC" w14:textId="09515BDD" w:rsidR="00C750E4" w:rsidRDefault="001E5101" w:rsidP="001E5101">
      <w:pPr>
        <w:pBdr>
          <w:top w:val="nil"/>
          <w:left w:val="nil"/>
          <w:bottom w:val="nil"/>
          <w:right w:val="nil"/>
          <w:between w:val="nil"/>
        </w:pBdr>
        <w:spacing w:after="0" w:line="240" w:lineRule="auto"/>
        <w:ind w:left="4248"/>
        <w:rPr>
          <w:color w:val="000000"/>
        </w:rPr>
      </w:pPr>
      <w:r w:rsidRPr="001E5101">
        <w:rPr>
          <w:color w:val="000000"/>
        </w:rPr>
        <w:t>Centro Agropecuario La Granja – El Espinal</w:t>
      </w:r>
    </w:p>
    <w:p w14:paraId="4034AC42" w14:textId="77777777" w:rsidR="00C750E4" w:rsidRDefault="00C750E4">
      <w:pPr>
        <w:tabs>
          <w:tab w:val="left" w:pos="4253"/>
        </w:tabs>
        <w:spacing w:after="0" w:line="240" w:lineRule="auto"/>
        <w:ind w:right="851"/>
        <w:rPr>
          <w:sz w:val="18"/>
          <w:szCs w:val="18"/>
        </w:rPr>
      </w:pPr>
    </w:p>
    <w:p w14:paraId="3FC13279" w14:textId="77777777" w:rsidR="00C750E4" w:rsidRDefault="00C750E4">
      <w:pPr>
        <w:tabs>
          <w:tab w:val="left" w:pos="4253"/>
        </w:tabs>
        <w:spacing w:after="0" w:line="240" w:lineRule="auto"/>
        <w:ind w:right="851"/>
        <w:rPr>
          <w:sz w:val="18"/>
          <w:szCs w:val="18"/>
        </w:rPr>
      </w:pPr>
    </w:p>
    <w:p w14:paraId="71BA2545" w14:textId="77777777" w:rsidR="00C750E4" w:rsidRDefault="00000000">
      <w:pPr>
        <w:spacing w:after="0" w:line="240" w:lineRule="auto"/>
        <w:ind w:right="851"/>
        <w:rPr>
          <w:sz w:val="18"/>
          <w:szCs w:val="18"/>
        </w:rPr>
      </w:pPr>
      <w:r>
        <w:rPr>
          <w:sz w:val="18"/>
          <w:szCs w:val="18"/>
        </w:rPr>
        <w:t xml:space="preserve">Proyectó: Leonardo Bonilla Tello – Contratista Estructurador de Proyectos:  </w:t>
      </w:r>
      <w:r>
        <w:rPr>
          <w:noProof/>
        </w:rPr>
        <w:drawing>
          <wp:anchor distT="0" distB="0" distL="114300" distR="114300" simplePos="0" relativeHeight="251658240" behindDoc="0" locked="0" layoutInCell="1" hidden="0" allowOverlap="1" wp14:anchorId="3A2AF0E3" wp14:editId="1C68070A">
            <wp:simplePos x="0" y="0"/>
            <wp:positionH relativeFrom="column">
              <wp:posOffset>3575421</wp:posOffset>
            </wp:positionH>
            <wp:positionV relativeFrom="paragraph">
              <wp:posOffset>6350</wp:posOffset>
            </wp:positionV>
            <wp:extent cx="448310" cy="175260"/>
            <wp:effectExtent l="0" t="0" r="0" b="0"/>
            <wp:wrapSquare wrapText="bothSides" distT="0" distB="0" distL="114300" distR="114300"/>
            <wp:docPr id="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7"/>
                    <a:srcRect/>
                    <a:stretch>
                      <a:fillRect/>
                    </a:stretch>
                  </pic:blipFill>
                  <pic:spPr>
                    <a:xfrm>
                      <a:off x="0" y="0"/>
                      <a:ext cx="448310" cy="175260"/>
                    </a:xfrm>
                    <a:prstGeom prst="rect">
                      <a:avLst/>
                    </a:prstGeom>
                    <a:ln/>
                  </pic:spPr>
                </pic:pic>
              </a:graphicData>
            </a:graphic>
          </wp:anchor>
        </w:drawing>
      </w:r>
    </w:p>
    <w:p w14:paraId="0D34B5B1" w14:textId="77777777" w:rsidR="00C750E4" w:rsidRDefault="00C750E4">
      <w:pPr>
        <w:spacing w:after="0" w:line="240" w:lineRule="auto"/>
        <w:ind w:right="851"/>
        <w:rPr>
          <w:sz w:val="18"/>
          <w:szCs w:val="18"/>
        </w:rPr>
      </w:pPr>
    </w:p>
    <w:sectPr w:rsidR="00C750E4">
      <w:headerReference w:type="even" r:id="rId8"/>
      <w:headerReference w:type="default" r:id="rId9"/>
      <w:footerReference w:type="even" r:id="rId10"/>
      <w:footerReference w:type="default" r:id="rId11"/>
      <w:pgSz w:w="12240" w:h="15840"/>
      <w:pgMar w:top="1701" w:right="1701" w:bottom="1418" w:left="1701" w:header="709" w:footer="129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D08177" w14:textId="77777777" w:rsidR="00B43F37" w:rsidRDefault="00B43F37">
      <w:pPr>
        <w:spacing w:after="0" w:line="240" w:lineRule="auto"/>
      </w:pPr>
      <w:r>
        <w:separator/>
      </w:r>
    </w:p>
  </w:endnote>
  <w:endnote w:type="continuationSeparator" w:id="0">
    <w:p w14:paraId="28AA4117" w14:textId="77777777" w:rsidR="00B43F37" w:rsidRDefault="00B43F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65B4084C-BA8E-4A7F-BB60-1F80D1355ED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DA043F93-DA50-4924-A28F-602A44127DE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3" w:fontKey="{0590BB25-6A58-4395-9E3B-142D09CD134F}"/>
    <w:embedBold r:id="rId4" w:fontKey="{0C0727A5-6406-4C2D-A2E5-CBC5A1DEC69B}"/>
  </w:font>
  <w:font w:name="Cambria">
    <w:panose1 w:val="02040503050406030204"/>
    <w:charset w:val="00"/>
    <w:family w:val="roman"/>
    <w:pitch w:val="variable"/>
    <w:sig w:usb0="E00006FF" w:usb1="420024FF" w:usb2="02000000" w:usb3="00000000" w:csb0="0000019F" w:csb1="00000000"/>
    <w:embedRegular r:id="rId5" w:fontKey="{37DA8768-B560-49F4-95F3-CB523579CD2B}"/>
    <w:embedBold r:id="rId6" w:fontKey="{09D63F04-7B8F-418F-B054-BD3CC7C283CC}"/>
    <w:embedItalic r:id="rId7" w:fontKey="{10CE0DF0-2C10-4CD7-8443-C7E1D04729C2}"/>
    <w:embedBoldItalic r:id="rId8" w:fontKey="{593EEC1C-FADD-4ABF-8021-15F9D54F47FF}"/>
  </w:font>
  <w:font w:name="Georgia">
    <w:panose1 w:val="02040502050405020303"/>
    <w:charset w:val="00"/>
    <w:family w:val="roman"/>
    <w:pitch w:val="variable"/>
    <w:sig w:usb0="00000287" w:usb1="00000000" w:usb2="00000000" w:usb3="00000000" w:csb0="0000009F" w:csb1="00000000"/>
    <w:embedRegular r:id="rId9" w:fontKey="{AFB694BF-BDDF-4C66-A868-30F826ED8AEC}"/>
    <w:embedItalic r:id="rId10" w:fontKey="{31DC571E-1127-4983-A2C6-B010151B4300}"/>
  </w:font>
  <w:font w:name="Work Sans Medium">
    <w:charset w:val="00"/>
    <w:family w:val="auto"/>
    <w:pitch w:val="variable"/>
    <w:sig w:usb0="A00000FF" w:usb1="5000E07B" w:usb2="00000000" w:usb3="00000000" w:csb0="00000193" w:csb1="00000000"/>
    <w:embedRegular r:id="rId11" w:fontKey="{44191B3A-6C1D-4604-9EAB-84771C99B745}"/>
  </w:font>
  <w:font w:name="Raleway">
    <w:charset w:val="00"/>
    <w:family w:val="auto"/>
    <w:pitch w:val="variable"/>
    <w:sig w:usb0="A00002FF" w:usb1="5000205B" w:usb2="00000000" w:usb3="00000000" w:csb0="00000197" w:csb1="00000000"/>
    <w:embedRegular r:id="rId12" w:fontKey="{A85C6181-9436-42A6-8B62-FE03EA6EAF08}"/>
    <w:embedBold r:id="rId13" w:fontKey="{A0745668-54A2-4CC2-90F6-90C322B0AA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F643E" w14:textId="77777777" w:rsidR="00C750E4" w:rsidRDefault="00000000">
    <w:pPr>
      <w:pBdr>
        <w:top w:val="nil"/>
        <w:left w:val="nil"/>
        <w:bottom w:val="nil"/>
        <w:right w:val="nil"/>
        <w:between w:val="nil"/>
      </w:pBdr>
      <w:tabs>
        <w:tab w:val="center" w:pos="4252"/>
        <w:tab w:val="right" w:pos="8504"/>
      </w:tabs>
      <w:rPr>
        <w:color w:val="000000"/>
      </w:rPr>
    </w:pPr>
    <w:r>
      <w:rPr>
        <w:color w:val="000000"/>
      </w:rPr>
      <w:t>[Escriba texto</w:t>
    </w:r>
    <w:proofErr w:type="gramStart"/>
    <w:r>
      <w:rPr>
        <w:color w:val="000000"/>
      </w:rPr>
      <w:t>][</w:t>
    </w:r>
    <w:proofErr w:type="gramEnd"/>
    <w:r>
      <w:rPr>
        <w:color w:val="000000"/>
      </w:rPr>
      <w:t>Escriba texto</w:t>
    </w:r>
    <w:proofErr w:type="gramStart"/>
    <w:r>
      <w:rPr>
        <w:color w:val="000000"/>
      </w:rPr>
      <w:t>][</w:t>
    </w:r>
    <w:proofErr w:type="gramEnd"/>
    <w:r>
      <w:rPr>
        <w:color w:val="000000"/>
      </w:rPr>
      <w:t>Escriba texto]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34F2B" w14:textId="77777777" w:rsidR="00C750E4" w:rsidRDefault="00000000">
    <w:pPr>
      <w:tabs>
        <w:tab w:val="center" w:pos="4252"/>
        <w:tab w:val="right" w:pos="8504"/>
      </w:tabs>
      <w:spacing w:after="0" w:line="240" w:lineRule="auto"/>
      <w:jc w:val="center"/>
      <w:rPr>
        <w:rFonts w:ascii="Work Sans Medium" w:eastAsia="Work Sans Medium" w:hAnsi="Work Sans Medium" w:cs="Work Sans Medium"/>
        <w:color w:val="45AA00"/>
        <w:sz w:val="20"/>
        <w:szCs w:val="20"/>
      </w:rPr>
    </w:pPr>
    <w:r>
      <w:rPr>
        <w:rFonts w:ascii="Work Sans Medium" w:eastAsia="Work Sans Medium" w:hAnsi="Work Sans Medium" w:cs="Work Sans Medium"/>
        <w:color w:val="45AA00"/>
        <w:sz w:val="20"/>
        <w:szCs w:val="20"/>
      </w:rPr>
      <w:t>Dirección General/Regional Tolima/Centro Agropecuario La Granja</w:t>
    </w:r>
  </w:p>
  <w:p w14:paraId="01B0F925" w14:textId="77777777" w:rsidR="00C750E4" w:rsidRDefault="00000000">
    <w:pPr>
      <w:tabs>
        <w:tab w:val="center" w:pos="4252"/>
        <w:tab w:val="right" w:pos="8504"/>
      </w:tabs>
      <w:spacing w:after="0" w:line="240" w:lineRule="auto"/>
      <w:jc w:val="center"/>
      <w:rPr>
        <w:rFonts w:ascii="Work Sans Medium" w:eastAsia="Work Sans Medium" w:hAnsi="Work Sans Medium" w:cs="Work Sans Medium"/>
        <w:color w:val="FF6C00"/>
        <w:sz w:val="20"/>
        <w:szCs w:val="20"/>
      </w:rPr>
    </w:pPr>
    <w:r>
      <w:rPr>
        <w:rFonts w:ascii="Work Sans Medium" w:eastAsia="Work Sans Medium" w:hAnsi="Work Sans Medium" w:cs="Work Sans Medium"/>
        <w:color w:val="45AA00"/>
        <w:sz w:val="20"/>
        <w:szCs w:val="20"/>
      </w:rPr>
      <w:t>Dirección km 5 vía Espinal - Ibagué - PBX 57 601 5461500</w:t>
    </w:r>
    <w:r>
      <w:rPr>
        <w:noProof/>
      </w:rPr>
      <mc:AlternateContent>
        <mc:Choice Requires="wps">
          <w:drawing>
            <wp:anchor distT="0" distB="0" distL="114300" distR="114300" simplePos="0" relativeHeight="251658240" behindDoc="0" locked="0" layoutInCell="1" hidden="0" allowOverlap="1" wp14:anchorId="3538F555" wp14:editId="65287F24">
              <wp:simplePos x="0" y="0"/>
              <wp:positionH relativeFrom="column">
                <wp:posOffset>6184900</wp:posOffset>
              </wp:positionH>
              <wp:positionV relativeFrom="paragraph">
                <wp:posOffset>-165099</wp:posOffset>
              </wp:positionV>
              <wp:extent cx="298574" cy="933450"/>
              <wp:effectExtent l="0" t="0" r="0" b="0"/>
              <wp:wrapNone/>
              <wp:docPr id="1" name="Rectángulo 1"/>
              <wp:cNvGraphicFramePr/>
              <a:graphic xmlns:a="http://schemas.openxmlformats.org/drawingml/2006/main">
                <a:graphicData uri="http://schemas.microsoft.com/office/word/2010/wordprocessingShape">
                  <wps:wsp>
                    <wps:cNvSpPr/>
                    <wps:spPr>
                      <a:xfrm rot="-5400000">
                        <a:off x="4884038" y="3635476"/>
                        <a:ext cx="923925" cy="289049"/>
                      </a:xfrm>
                      <a:prstGeom prst="rect">
                        <a:avLst/>
                      </a:prstGeom>
                      <a:solidFill>
                        <a:schemeClr val="lt1"/>
                      </a:solidFill>
                      <a:ln>
                        <a:noFill/>
                      </a:ln>
                    </wps:spPr>
                    <wps:txbx>
                      <w:txbxContent>
                        <w:p w14:paraId="79612FAF" w14:textId="77777777" w:rsidR="00C750E4" w:rsidRDefault="00000000">
                          <w:pPr>
                            <w:spacing w:line="275" w:lineRule="auto"/>
                            <w:textDirection w:val="btLr"/>
                          </w:pPr>
                          <w:r>
                            <w:rPr>
                              <w:color w:val="000000"/>
                              <w:sz w:val="18"/>
                            </w:rPr>
                            <w:t>GD-F-011 V.010</w:t>
                          </w:r>
                        </w:p>
                        <w:p w14:paraId="206F42E3" w14:textId="77777777" w:rsidR="00C750E4" w:rsidRDefault="00C750E4">
                          <w:pPr>
                            <w:spacing w:line="275" w:lineRule="auto"/>
                            <w:textDirection w:val="btLr"/>
                          </w:pPr>
                        </w:p>
                      </w:txbxContent>
                    </wps:txbx>
                    <wps:bodyPr spcFirstLastPara="1" wrap="square" lIns="91425" tIns="45700" rIns="91425" bIns="45700" anchor="t" anchorCtr="0">
                      <a:noAutofit/>
                    </wps:bodyPr>
                  </wps:wsp>
                </a:graphicData>
              </a:graphic>
            </wp:anchor>
          </w:drawing>
        </mc:Choice>
        <mc:Fallback>
          <w:pict>
            <v:rect w14:anchorId="3538F555" id="Rectángulo 1" o:spid="_x0000_s1026" style="position:absolute;left:0;text-align:left;margin-left:487pt;margin-top:-13pt;width:23.5pt;height:73.5pt;rotation:-90;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" fillcolor="white [3201]" stroked="f">
              <v:textbox inset="2.53958mm,1.2694mm,2.53958mm,1.2694mm">
                <w:txbxContent>
                  <w:p w14:paraId="79612FAF" w14:textId="77777777" w:rsidR="00C750E4" w:rsidRDefault="00000000">
                    <w:pPr>
                      <w:spacing w:line="275" w:lineRule="auto"/>
                      <w:textDirection w:val="btLr"/>
                    </w:pPr>
                    <w:r>
                      <w:rPr>
                        <w:color w:val="000000"/>
                        <w:sz w:val="18"/>
                      </w:rPr>
                      <w:t>GD-F-011 V.010</w:t>
                    </w:r>
                  </w:p>
                  <w:p w14:paraId="206F42E3" w14:textId="77777777" w:rsidR="00C750E4" w:rsidRDefault="00C750E4">
                    <w:pPr>
                      <w:spacing w:line="275" w:lineRule="auto"/>
                      <w:textDirection w:val="btLr"/>
                    </w:pPr>
                  </w:p>
                </w:txbxContent>
              </v:textbox>
            </v:rect>
          </w:pict>
        </mc:Fallback>
      </mc:AlternateContent>
    </w:r>
  </w:p>
  <w:p w14:paraId="7D52AFB8" w14:textId="77777777" w:rsidR="00C750E4" w:rsidRDefault="00000000">
    <w:pPr>
      <w:tabs>
        <w:tab w:val="center" w:pos="4252"/>
        <w:tab w:val="right" w:pos="8504"/>
      </w:tabs>
      <w:spacing w:after="0" w:line="240" w:lineRule="auto"/>
      <w:jc w:val="center"/>
      <w:rPr>
        <w:rFonts w:ascii="Raleway" w:eastAsia="Raleway" w:hAnsi="Raleway" w:cs="Raleway"/>
        <w:b/>
        <w:color w:val="FF6C00"/>
        <w:sz w:val="20"/>
        <w:szCs w:val="20"/>
      </w:rPr>
    </w:pPr>
    <w:r>
      <w:rPr>
        <w:noProof/>
      </w:rPr>
      <w:drawing>
        <wp:anchor distT="0" distB="0" distL="0" distR="0" simplePos="0" relativeHeight="251659264" behindDoc="1" locked="0" layoutInCell="1" hidden="0" allowOverlap="1" wp14:anchorId="5DA269EF" wp14:editId="3AC6D835">
          <wp:simplePos x="0" y="0"/>
          <wp:positionH relativeFrom="column">
            <wp:posOffset>2317991</wp:posOffset>
          </wp:positionH>
          <wp:positionV relativeFrom="paragraph">
            <wp:posOffset>173990</wp:posOffset>
          </wp:positionV>
          <wp:extent cx="1015437" cy="393397"/>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15437" cy="393397"/>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49E28" w14:textId="77777777" w:rsidR="00B43F37" w:rsidRDefault="00B43F37">
      <w:pPr>
        <w:spacing w:after="0" w:line="240" w:lineRule="auto"/>
      </w:pPr>
      <w:r>
        <w:separator/>
      </w:r>
    </w:p>
  </w:footnote>
  <w:footnote w:type="continuationSeparator" w:id="0">
    <w:p w14:paraId="13C8E1E5" w14:textId="77777777" w:rsidR="00B43F37" w:rsidRDefault="00B43F3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43079" w14:textId="77777777" w:rsidR="00C750E4" w:rsidRDefault="00000000">
    <w:pPr>
      <w:pBdr>
        <w:top w:val="nil"/>
        <w:left w:val="nil"/>
        <w:bottom w:val="nil"/>
        <w:right w:val="nil"/>
        <w:between w:val="nil"/>
      </w:pBdr>
      <w:tabs>
        <w:tab w:val="center" w:pos="4252"/>
        <w:tab w:val="right" w:pos="8504"/>
      </w:tabs>
      <w:rPr>
        <w:color w:val="000000"/>
      </w:rPr>
    </w:pPr>
    <w:r>
      <w:rPr>
        <w:color w:val="000000"/>
      </w:rPr>
      <w:t>[Escriba texto</w:t>
    </w:r>
    <w:proofErr w:type="gramStart"/>
    <w:r>
      <w:rPr>
        <w:color w:val="000000"/>
      </w:rPr>
      <w:t>][</w:t>
    </w:r>
    <w:proofErr w:type="gramEnd"/>
    <w:r>
      <w:rPr>
        <w:color w:val="000000"/>
      </w:rPr>
      <w:t>Escriba texto</w:t>
    </w:r>
    <w:proofErr w:type="gramStart"/>
    <w:r>
      <w:rPr>
        <w:color w:val="000000"/>
      </w:rPr>
      <w:t>][</w:t>
    </w:r>
    <w:proofErr w:type="gramEnd"/>
    <w:r>
      <w:rPr>
        <w:color w:val="000000"/>
      </w:rPr>
      <w:t>Escriba texto]</w:t>
    </w:r>
  </w:p>
  <w:p w14:paraId="5FA46BCB" w14:textId="77777777" w:rsidR="00C750E4" w:rsidRDefault="00C750E4">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6CC0C" w14:textId="77777777" w:rsidR="00C750E4" w:rsidRDefault="00000000">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7ECF2400" wp14:editId="6BA50836">
          <wp:extent cx="715010" cy="69913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15010" cy="69913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E71C6"/>
    <w:multiLevelType w:val="multilevel"/>
    <w:tmpl w:val="1C287F3A"/>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50B1CF0"/>
    <w:multiLevelType w:val="multilevel"/>
    <w:tmpl w:val="BCA0D0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BB541D"/>
    <w:multiLevelType w:val="multilevel"/>
    <w:tmpl w:val="5F2EBB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595384"/>
    <w:multiLevelType w:val="multilevel"/>
    <w:tmpl w:val="7CCAE04A"/>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E7432D7"/>
    <w:multiLevelType w:val="multilevel"/>
    <w:tmpl w:val="24400A0A"/>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190015C"/>
    <w:multiLevelType w:val="multilevel"/>
    <w:tmpl w:val="8DF68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2492B5A"/>
    <w:multiLevelType w:val="multilevel"/>
    <w:tmpl w:val="B274882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7EC5CED"/>
    <w:multiLevelType w:val="multilevel"/>
    <w:tmpl w:val="72C4354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1DB60132"/>
    <w:multiLevelType w:val="multilevel"/>
    <w:tmpl w:val="36FE3650"/>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714036"/>
    <w:multiLevelType w:val="multilevel"/>
    <w:tmpl w:val="4E603B08"/>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0760F32"/>
    <w:multiLevelType w:val="multilevel"/>
    <w:tmpl w:val="2EDAAF16"/>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2D205E9"/>
    <w:multiLevelType w:val="multilevel"/>
    <w:tmpl w:val="B472F7E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97195C"/>
    <w:multiLevelType w:val="multilevel"/>
    <w:tmpl w:val="4C40887E"/>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25B67205"/>
    <w:multiLevelType w:val="multilevel"/>
    <w:tmpl w:val="DAD47B94"/>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2A6C2B69"/>
    <w:multiLevelType w:val="multilevel"/>
    <w:tmpl w:val="2E98C7DE"/>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2EF933C3"/>
    <w:multiLevelType w:val="multilevel"/>
    <w:tmpl w:val="1E7A8F1E"/>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7DF2F3B"/>
    <w:multiLevelType w:val="multilevel"/>
    <w:tmpl w:val="4BF464AA"/>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Arial Narrow" w:eastAsia="Arial Narrow" w:hAnsi="Arial Narrow" w:cs="Arial Narro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05E1734"/>
    <w:multiLevelType w:val="multilevel"/>
    <w:tmpl w:val="9FEC8EBA"/>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41B33C82"/>
    <w:multiLevelType w:val="multilevel"/>
    <w:tmpl w:val="EE04D06E"/>
    <w:lvl w:ilvl="0">
      <w:start w:val="1"/>
      <w:numFmt w:val="decimal"/>
      <w:lvlText w:val="%1."/>
      <w:lvlJc w:val="left"/>
      <w:pPr>
        <w:ind w:left="786" w:hanging="360"/>
      </w:pPr>
      <w:rPr>
        <w:b w:val="0"/>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9" w15:restartNumberingAfterBreak="0">
    <w:nsid w:val="42F50660"/>
    <w:multiLevelType w:val="multilevel"/>
    <w:tmpl w:val="81F064E2"/>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432D5FFF"/>
    <w:multiLevelType w:val="multilevel"/>
    <w:tmpl w:val="E6C6C4B2"/>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45545CF5"/>
    <w:multiLevelType w:val="multilevel"/>
    <w:tmpl w:val="E536FF24"/>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49C60092"/>
    <w:multiLevelType w:val="multilevel"/>
    <w:tmpl w:val="24FC198A"/>
    <w:lvl w:ilvl="0">
      <w:start w:val="18"/>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D0D3BCC"/>
    <w:multiLevelType w:val="multilevel"/>
    <w:tmpl w:val="70B2BD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4D810B61"/>
    <w:multiLevelType w:val="multilevel"/>
    <w:tmpl w:val="91B070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DDE7EE9"/>
    <w:multiLevelType w:val="multilevel"/>
    <w:tmpl w:val="00B6A6FA"/>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6" w15:restartNumberingAfterBreak="0">
    <w:nsid w:val="4FCB7342"/>
    <w:multiLevelType w:val="multilevel"/>
    <w:tmpl w:val="D91C8918"/>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55C939B0"/>
    <w:multiLevelType w:val="multilevel"/>
    <w:tmpl w:val="833408B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56553647"/>
    <w:multiLevelType w:val="multilevel"/>
    <w:tmpl w:val="E3DAE4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CB974FE"/>
    <w:multiLevelType w:val="multilevel"/>
    <w:tmpl w:val="1BE22EAE"/>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5E6F1CDC"/>
    <w:multiLevelType w:val="multilevel"/>
    <w:tmpl w:val="CFE28C0E"/>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5E746363"/>
    <w:multiLevelType w:val="multilevel"/>
    <w:tmpl w:val="51B4E4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0AD0F2B"/>
    <w:multiLevelType w:val="multilevel"/>
    <w:tmpl w:val="08C83132"/>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61E009DC"/>
    <w:multiLevelType w:val="multilevel"/>
    <w:tmpl w:val="D326E5BA"/>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661E5889"/>
    <w:multiLevelType w:val="multilevel"/>
    <w:tmpl w:val="AC886A7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696C290C"/>
    <w:multiLevelType w:val="multilevel"/>
    <w:tmpl w:val="CD18CF88"/>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6BF85FBE"/>
    <w:multiLevelType w:val="multilevel"/>
    <w:tmpl w:val="7A8CAA06"/>
    <w:lvl w:ilvl="0">
      <w:start w:val="1"/>
      <w:numFmt w:val="decimal"/>
      <w:lvlText w:val="%1."/>
      <w:lvlJc w:val="left"/>
      <w:pPr>
        <w:ind w:left="644" w:hanging="359"/>
      </w:pPr>
      <w:rPr>
        <w:b w:val="0"/>
        <w:u w:val="none"/>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7" w15:restartNumberingAfterBreak="0">
    <w:nsid w:val="6D885882"/>
    <w:multiLevelType w:val="multilevel"/>
    <w:tmpl w:val="9AA8BA26"/>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6F4866C1"/>
    <w:multiLevelType w:val="multilevel"/>
    <w:tmpl w:val="A0B01C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F7B2250"/>
    <w:multiLevelType w:val="multilevel"/>
    <w:tmpl w:val="289673D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70071066"/>
    <w:multiLevelType w:val="multilevel"/>
    <w:tmpl w:val="BBC280FC"/>
    <w:lvl w:ilvl="0">
      <w:start w:val="1"/>
      <w:numFmt w:val="decimal"/>
      <w:lvlText w:val="%1."/>
      <w:lvlJc w:val="left"/>
      <w:pPr>
        <w:ind w:left="720" w:hanging="360"/>
      </w:pPr>
      <w:rPr>
        <w:b/>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1" w15:restartNumberingAfterBreak="0">
    <w:nsid w:val="71912784"/>
    <w:multiLevelType w:val="multilevel"/>
    <w:tmpl w:val="36ACC96A"/>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2" w15:restartNumberingAfterBreak="0">
    <w:nsid w:val="75911586"/>
    <w:multiLevelType w:val="multilevel"/>
    <w:tmpl w:val="AEE4FD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76A767F"/>
    <w:multiLevelType w:val="multilevel"/>
    <w:tmpl w:val="4E102416"/>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78FC23DE"/>
    <w:multiLevelType w:val="multilevel"/>
    <w:tmpl w:val="8CE81BCE"/>
    <w:lvl w:ilvl="0">
      <w:start w:val="2"/>
      <w:numFmt w:val="bullet"/>
      <w:lvlText w:val="-"/>
      <w:lvlJc w:val="left"/>
      <w:pPr>
        <w:ind w:left="720" w:hanging="360"/>
      </w:pPr>
      <w:rPr>
        <w:rFonts w:ascii="Arial" w:eastAsia="Arial" w:hAnsi="Arial" w:cs="Arial"/>
        <w:sz w:val="23"/>
        <w:szCs w:val="23"/>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7DFE4BCB"/>
    <w:multiLevelType w:val="multilevel"/>
    <w:tmpl w:val="C784A97A"/>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865897793">
    <w:abstractNumId w:val="40"/>
  </w:num>
  <w:num w:numId="2" w16cid:durableId="1581401838">
    <w:abstractNumId w:val="24"/>
  </w:num>
  <w:num w:numId="3" w16cid:durableId="76831651">
    <w:abstractNumId w:val="10"/>
  </w:num>
  <w:num w:numId="4" w16cid:durableId="1445658899">
    <w:abstractNumId w:val="22"/>
  </w:num>
  <w:num w:numId="5" w16cid:durableId="1083601698">
    <w:abstractNumId w:val="2"/>
  </w:num>
  <w:num w:numId="6" w16cid:durableId="982124396">
    <w:abstractNumId w:val="6"/>
  </w:num>
  <w:num w:numId="7" w16cid:durableId="1951008448">
    <w:abstractNumId w:val="44"/>
  </w:num>
  <w:num w:numId="8" w16cid:durableId="167526483">
    <w:abstractNumId w:val="35"/>
  </w:num>
  <w:num w:numId="9" w16cid:durableId="1183939911">
    <w:abstractNumId w:val="14"/>
  </w:num>
  <w:num w:numId="10" w16cid:durableId="902834157">
    <w:abstractNumId w:val="13"/>
  </w:num>
  <w:num w:numId="11" w16cid:durableId="1694846867">
    <w:abstractNumId w:val="32"/>
  </w:num>
  <w:num w:numId="12" w16cid:durableId="449327353">
    <w:abstractNumId w:val="19"/>
  </w:num>
  <w:num w:numId="13" w16cid:durableId="1117990555">
    <w:abstractNumId w:val="9"/>
  </w:num>
  <w:num w:numId="14" w16cid:durableId="1356155774">
    <w:abstractNumId w:val="17"/>
  </w:num>
  <w:num w:numId="15" w16cid:durableId="1191336935">
    <w:abstractNumId w:val="33"/>
  </w:num>
  <w:num w:numId="16" w16cid:durableId="1229732420">
    <w:abstractNumId w:val="21"/>
  </w:num>
  <w:num w:numId="17" w16cid:durableId="1029183631">
    <w:abstractNumId w:val="12"/>
  </w:num>
  <w:num w:numId="18" w16cid:durableId="508638674">
    <w:abstractNumId w:val="43"/>
  </w:num>
  <w:num w:numId="19" w16cid:durableId="1782065750">
    <w:abstractNumId w:val="3"/>
  </w:num>
  <w:num w:numId="20" w16cid:durableId="899290274">
    <w:abstractNumId w:val="30"/>
  </w:num>
  <w:num w:numId="21" w16cid:durableId="52125976">
    <w:abstractNumId w:val="20"/>
  </w:num>
  <w:num w:numId="22" w16cid:durableId="319845005">
    <w:abstractNumId w:val="41"/>
  </w:num>
  <w:num w:numId="23" w16cid:durableId="1494296928">
    <w:abstractNumId w:val="26"/>
  </w:num>
  <w:num w:numId="24" w16cid:durableId="2082946094">
    <w:abstractNumId w:val="4"/>
  </w:num>
  <w:num w:numId="25" w16cid:durableId="1328825609">
    <w:abstractNumId w:val="29"/>
  </w:num>
  <w:num w:numId="26" w16cid:durableId="295525052">
    <w:abstractNumId w:val="37"/>
  </w:num>
  <w:num w:numId="27" w16cid:durableId="864757033">
    <w:abstractNumId w:val="15"/>
  </w:num>
  <w:num w:numId="28" w16cid:durableId="1796564059">
    <w:abstractNumId w:val="45"/>
  </w:num>
  <w:num w:numId="29" w16cid:durableId="1323775069">
    <w:abstractNumId w:val="28"/>
  </w:num>
  <w:num w:numId="30" w16cid:durableId="287663186">
    <w:abstractNumId w:val="38"/>
  </w:num>
  <w:num w:numId="31" w16cid:durableId="189880540">
    <w:abstractNumId w:val="16"/>
  </w:num>
  <w:num w:numId="32" w16cid:durableId="941914907">
    <w:abstractNumId w:val="8"/>
  </w:num>
  <w:num w:numId="33" w16cid:durableId="1598244758">
    <w:abstractNumId w:val="11"/>
  </w:num>
  <w:num w:numId="34" w16cid:durableId="224679901">
    <w:abstractNumId w:val="31"/>
  </w:num>
  <w:num w:numId="35" w16cid:durableId="924530323">
    <w:abstractNumId w:val="5"/>
  </w:num>
  <w:num w:numId="36" w16cid:durableId="1582763309">
    <w:abstractNumId w:val="18"/>
  </w:num>
  <w:num w:numId="37" w16cid:durableId="1519584310">
    <w:abstractNumId w:val="23"/>
  </w:num>
  <w:num w:numId="38" w16cid:durableId="547180785">
    <w:abstractNumId w:val="36"/>
  </w:num>
  <w:num w:numId="39" w16cid:durableId="1850832346">
    <w:abstractNumId w:val="39"/>
  </w:num>
  <w:num w:numId="40" w16cid:durableId="1507865068">
    <w:abstractNumId w:val="34"/>
  </w:num>
  <w:num w:numId="41" w16cid:durableId="404185202">
    <w:abstractNumId w:val="42"/>
  </w:num>
  <w:num w:numId="42" w16cid:durableId="512912506">
    <w:abstractNumId w:val="0"/>
  </w:num>
  <w:num w:numId="43" w16cid:durableId="1878810650">
    <w:abstractNumId w:val="25"/>
  </w:num>
  <w:num w:numId="44" w16cid:durableId="267588790">
    <w:abstractNumId w:val="1"/>
  </w:num>
  <w:num w:numId="45" w16cid:durableId="368379646">
    <w:abstractNumId w:val="7"/>
  </w:num>
  <w:num w:numId="46" w16cid:durableId="11662882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50E4"/>
    <w:rsid w:val="00005D9F"/>
    <w:rsid w:val="00143A95"/>
    <w:rsid w:val="00161095"/>
    <w:rsid w:val="001E5101"/>
    <w:rsid w:val="00243250"/>
    <w:rsid w:val="002768B8"/>
    <w:rsid w:val="00351483"/>
    <w:rsid w:val="005F47FF"/>
    <w:rsid w:val="008B1885"/>
    <w:rsid w:val="00B43F37"/>
    <w:rsid w:val="00C33A79"/>
    <w:rsid w:val="00C750E4"/>
    <w:rsid w:val="00D802E9"/>
    <w:rsid w:val="00E104E3"/>
    <w:rsid w:val="00F67FDD"/>
    <w:rsid w:val="00FD780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351A9"/>
  <w15:docId w15:val="{BEACD081-95B5-43A7-B024-27A16A3CF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line="240" w:lineRule="auto"/>
      <w:outlineLvl w:val="0"/>
    </w:pPr>
    <w:rPr>
      <w:rFonts w:ascii="Cambria" w:eastAsia="Cambria" w:hAnsi="Cambria" w:cs="Cambria"/>
      <w:b/>
      <w:sz w:val="32"/>
      <w:szCs w:val="32"/>
    </w:rPr>
  </w:style>
  <w:style w:type="paragraph" w:styleId="Ttulo2">
    <w:name w:val="heading 2"/>
    <w:basedOn w:val="Normal"/>
    <w:next w:val="Normal"/>
    <w:uiPriority w:val="9"/>
    <w:unhideWhenUsed/>
    <w:qFormat/>
    <w:pPr>
      <w:keepNext/>
      <w:spacing w:before="240" w:after="60" w:line="240" w:lineRule="auto"/>
      <w:outlineLvl w:val="1"/>
    </w:pPr>
    <w:rPr>
      <w:rFonts w:ascii="Cambria" w:eastAsia="Cambria" w:hAnsi="Cambria" w:cs="Cambria"/>
      <w:b/>
      <w:i/>
      <w:sz w:val="28"/>
      <w:szCs w:val="28"/>
    </w:rPr>
  </w:style>
  <w:style w:type="paragraph" w:styleId="Ttulo3">
    <w:name w:val="heading 3"/>
    <w:basedOn w:val="Normal"/>
    <w:next w:val="Normal"/>
    <w:uiPriority w:val="9"/>
    <w:semiHidden/>
    <w:unhideWhenUsed/>
    <w:qFormat/>
    <w:pPr>
      <w:keepNext/>
      <w:spacing w:before="240" w:after="0" w:line="360" w:lineRule="auto"/>
      <w:ind w:left="720" w:hanging="720"/>
      <w:jc w:val="center"/>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00" w:after="0" w:line="240" w:lineRule="auto"/>
      <w:ind w:left="864" w:hanging="864"/>
      <w:outlineLvl w:val="3"/>
    </w:pPr>
    <w:rPr>
      <w:rFonts w:ascii="Cambria" w:eastAsia="Cambria" w:hAnsi="Cambria" w:cs="Cambria"/>
      <w:b/>
      <w:i/>
      <w:color w:val="4F81BD"/>
      <w:sz w:val="24"/>
      <w:szCs w:val="24"/>
    </w:rPr>
  </w:style>
  <w:style w:type="paragraph" w:styleId="Ttulo5">
    <w:name w:val="heading 5"/>
    <w:basedOn w:val="Normal"/>
    <w:next w:val="Normal"/>
    <w:uiPriority w:val="9"/>
    <w:semiHidden/>
    <w:unhideWhenUsed/>
    <w:qFormat/>
    <w:pPr>
      <w:keepNext/>
      <w:keepLines/>
      <w:spacing w:before="200" w:after="0" w:line="240" w:lineRule="auto"/>
      <w:ind w:left="1008" w:hanging="1008"/>
      <w:outlineLvl w:val="4"/>
    </w:pPr>
    <w:rPr>
      <w:rFonts w:ascii="Cambria" w:eastAsia="Cambria" w:hAnsi="Cambria" w:cs="Cambria"/>
      <w:color w:val="243F60"/>
      <w:sz w:val="24"/>
      <w:szCs w:val="24"/>
    </w:rPr>
  </w:style>
  <w:style w:type="paragraph" w:styleId="Ttulo6">
    <w:name w:val="heading 6"/>
    <w:basedOn w:val="Normal"/>
    <w:next w:val="Normal"/>
    <w:uiPriority w:val="9"/>
    <w:semiHidden/>
    <w:unhideWhenUsed/>
    <w:qFormat/>
    <w:pPr>
      <w:keepNext/>
      <w:keepLines/>
      <w:spacing w:before="200" w:after="0" w:line="240" w:lineRule="auto"/>
      <w:ind w:left="1152" w:hanging="1152"/>
      <w:outlineLvl w:val="5"/>
    </w:pPr>
    <w:rPr>
      <w:rFonts w:ascii="Cambria" w:eastAsia="Cambria" w:hAnsi="Cambria" w:cs="Cambria"/>
      <w:i/>
      <w:color w:val="243F60"/>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spacing w:after="0" w:line="240" w:lineRule="auto"/>
    </w:pPr>
    <w:rPr>
      <w:sz w:val="56"/>
      <w:szCs w:val="56"/>
    </w:rPr>
  </w:style>
  <w:style w:type="paragraph" w:styleId="Subttulo">
    <w:name w:val="Subtitle"/>
    <w:basedOn w:val="Normal"/>
    <w:next w:val="Normal"/>
    <w:uiPriority w:val="11"/>
    <w:qFormat/>
    <w:pPr>
      <w:keepNext/>
      <w:keepLines/>
      <w:spacing w:before="360" w:after="80" w:line="240" w:lineRule="auto"/>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numbering" w:customStyle="1" w:styleId="Sinlista1">
    <w:name w:val="Sin lista1"/>
    <w:next w:val="Sinlista"/>
    <w:uiPriority w:val="99"/>
    <w:semiHidden/>
    <w:unhideWhenUsed/>
    <w:rsid w:val="00FD7801"/>
  </w:style>
  <w:style w:type="table" w:customStyle="1" w:styleId="TableNormal1">
    <w:name w:val="TableNormal1"/>
    <w:rsid w:val="00FD7801"/>
    <w:pPr>
      <w:spacing w:after="0" w:line="240" w:lineRule="auto"/>
    </w:pPr>
    <w:rPr>
      <w:rFonts w:ascii="Times New Roman" w:eastAsia="Times New Roman" w:hAnsi="Times New Roman" w:cs="Times New Roman"/>
      <w:sz w:val="24"/>
      <w:szCs w:val="24"/>
      <w:lang w:val="es-CO"/>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31</Pages>
  <Words>10326</Words>
  <Characters>56794</Characters>
  <Application>Microsoft Office Word</Application>
  <DocSecurity>0</DocSecurity>
  <Lines>473</Lines>
  <Paragraphs>133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BONILLA</dc:creator>
  <cp:lastModifiedBy>LEONARDO BONILLA</cp:lastModifiedBy>
  <cp:revision>10</cp:revision>
  <dcterms:created xsi:type="dcterms:W3CDTF">2025-07-16T16:28:00Z</dcterms:created>
  <dcterms:modified xsi:type="dcterms:W3CDTF">2025-07-16T17:18:00Z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2025-07-07T16:27:15Z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8a97f861-66d9-4baa-8d30-4922788d5566</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